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630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4465"/>
        <w:gridCol w:w="1778"/>
      </w:tblGrid>
      <w:tr w:rsidR="00E13EBA" w:rsidRPr="00184D78" w14:paraId="51B150B6" w14:textId="77777777" w:rsidTr="0006446F">
        <w:trPr>
          <w:trHeight w:val="1277"/>
        </w:trPr>
        <w:tc>
          <w:tcPr>
            <w:tcW w:w="3119" w:type="dxa"/>
          </w:tcPr>
          <w:p w14:paraId="72DD350A" w14:textId="308777C1" w:rsidR="00E13EBA" w:rsidRPr="00184D78" w:rsidRDefault="003D1708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color w:val="000000" w:themeColor="text1"/>
                <w:sz w:val="18"/>
                <w:szCs w:val="18"/>
              </w:rPr>
            </w:pP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Λε</w:t>
            </w:r>
            <w:r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ιτουργίες</w:t>
            </w:r>
            <w:r w:rsidR="00E13EBA"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 xml:space="preserve"> Παραγωγή</w:t>
            </w:r>
            <w:r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ς</w:t>
            </w:r>
          </w:p>
        </w:tc>
        <w:tc>
          <w:tcPr>
            <w:tcW w:w="283" w:type="dxa"/>
          </w:tcPr>
          <w:p w14:paraId="2B48B1B4" w14:textId="77777777" w:rsidR="00E13EBA" w:rsidRPr="00184D78" w:rsidRDefault="00E13EBA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sz w:val="18"/>
                <w:szCs w:val="18"/>
              </w:rPr>
            </w:pPr>
          </w:p>
        </w:tc>
        <w:tc>
          <w:tcPr>
            <w:tcW w:w="4465" w:type="dxa"/>
          </w:tcPr>
          <w:p w14:paraId="1ED5FD9D" w14:textId="69CF43F0" w:rsidR="00E13EBA" w:rsidRPr="00184D78" w:rsidRDefault="00E13EBA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color w:val="000000" w:themeColor="text1"/>
                <w:sz w:val="18"/>
                <w:szCs w:val="18"/>
              </w:rPr>
            </w:pPr>
            <w:r w:rsidRPr="00184D78">
              <w:rPr>
                <w:rFonts w:ascii="Ping LCG Regular" w:hAnsi="Ping LCG Regular"/>
                <w:sz w:val="18"/>
                <w:szCs w:val="18"/>
              </w:rPr>
              <w:t xml:space="preserve">Διεύθυνση </w:t>
            </w: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Λιγνιτικ</w:t>
            </w:r>
            <w:r w:rsidR="002339F5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ού</w:t>
            </w: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br/>
            </w:r>
            <w:r w:rsidR="002339F5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Κέντρου</w:t>
            </w: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 xml:space="preserve"> Μεγαλόπολης</w:t>
            </w:r>
          </w:p>
        </w:tc>
        <w:tc>
          <w:tcPr>
            <w:tcW w:w="1778" w:type="dxa"/>
            <w:vAlign w:val="center"/>
          </w:tcPr>
          <w:p w14:paraId="126F44DB" w14:textId="5D0AF096" w:rsidR="00E13EBA" w:rsidRPr="00184D78" w:rsidRDefault="00E13EBA" w:rsidP="00A657D8">
            <w:pPr>
              <w:tabs>
                <w:tab w:val="center" w:pos="4536"/>
                <w:tab w:val="right" w:pos="9072"/>
              </w:tabs>
              <w:jc w:val="right"/>
              <w:rPr>
                <w:rFonts w:ascii="Ping LCG Regular" w:hAnsi="Ping LCG Regular"/>
                <w:sz w:val="20"/>
              </w:rPr>
            </w:pPr>
            <w:r w:rsidRPr="00184D78">
              <w:rPr>
                <w:rFonts w:ascii="Ping LCG Regular" w:hAnsi="Ping LCG Regular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A723714" wp14:editId="2AB7AF64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-114935</wp:posOffset>
                  </wp:positionV>
                  <wp:extent cx="809625" cy="809625"/>
                  <wp:effectExtent l="0" t="0" r="9525" b="9525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H-bw-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B1364F" w14:textId="109AD51A" w:rsidR="00E13EBA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  <w:r w:rsidRPr="001F2F0E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>ΑΝΑΚΟΙΝΩΣΗ</w:t>
      </w:r>
    </w:p>
    <w:p w14:paraId="1EEDFB0C" w14:textId="2AC4C278" w:rsidR="00031B5E" w:rsidRDefault="00031B5E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</w:p>
    <w:p w14:paraId="203CA76F" w14:textId="77777777" w:rsidR="00E13EBA" w:rsidRPr="001F2F0E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</w:p>
    <w:p w14:paraId="497D2B2C" w14:textId="49B7164A" w:rsidR="00E13EBA" w:rsidRPr="00835AE0" w:rsidRDefault="00E13EBA" w:rsidP="00E13EBA">
      <w:pPr>
        <w:overflowPunct/>
        <w:spacing w:after="0" w:line="240" w:lineRule="auto"/>
        <w:jc w:val="center"/>
        <w:rPr>
          <w:rFonts w:ascii="Ping LCG Regular" w:hAnsi="Ping LCG Regular"/>
          <w:b/>
          <w:bCs/>
          <w:sz w:val="22"/>
          <w:szCs w:val="22"/>
        </w:rPr>
      </w:pPr>
      <w:r w:rsidRPr="001F2F0E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 xml:space="preserve">ΠΕΡΙΛΗΨΗ ΠΡΟΣΚΛΗΣΗΣ </w:t>
      </w:r>
      <w:r w:rsidR="00FC2444" w:rsidRPr="00FC2444">
        <w:rPr>
          <w:rFonts w:ascii="Ping LCG Regular" w:hAnsi="Ping LCG Regular"/>
          <w:b/>
          <w:bCs/>
          <w:sz w:val="22"/>
          <w:szCs w:val="22"/>
        </w:rPr>
        <w:t>ΔΛΚΜ-</w:t>
      </w:r>
      <w:r w:rsidR="002C3FBD" w:rsidRPr="002C3FBD">
        <w:rPr>
          <w:rFonts w:ascii="Ping LCG Regular" w:hAnsi="Ping LCG Regular"/>
          <w:b/>
          <w:bCs/>
          <w:sz w:val="22"/>
          <w:szCs w:val="22"/>
        </w:rPr>
        <w:t>1200202943</w:t>
      </w:r>
    </w:p>
    <w:p w14:paraId="78A854CC" w14:textId="1845078B" w:rsidR="00E13EBA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0"/>
          <w:lang w:eastAsia="en-US"/>
        </w:rPr>
      </w:pPr>
    </w:p>
    <w:p w14:paraId="2B3F0EED" w14:textId="77777777" w:rsidR="00F70149" w:rsidRPr="001F2F0E" w:rsidRDefault="00F70149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0"/>
          <w:lang w:eastAsia="en-US"/>
        </w:rPr>
      </w:pPr>
    </w:p>
    <w:p w14:paraId="3ABC6F44" w14:textId="1757B6D8" w:rsidR="00E13EBA" w:rsidRPr="001F2F0E" w:rsidRDefault="00E13EBA" w:rsidP="00E13EBA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Η Δημόσια Επιχείρηση Ηλεκτρισμού Α.Ε. (εφεξής ΔΕΗ ή Εταιρεία), Χαλκοκονδύλη 30, Τ.Κ. 104 32 Αθήνα, προσκαλεί, κατά τις διατάξεις:</w:t>
      </w:r>
    </w:p>
    <w:p w14:paraId="1B0E27A1" w14:textId="77777777" w:rsidR="00F16CE6" w:rsidRPr="001F2F0E" w:rsidRDefault="00F16CE6" w:rsidP="00E13EBA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5A021DA4" w14:textId="703A7D3A" w:rsidR="00E13EBA" w:rsidRPr="001F2F0E" w:rsidRDefault="00E13EBA" w:rsidP="00184D78">
      <w:pPr>
        <w:pStyle w:val="a4"/>
        <w:numPr>
          <w:ilvl w:val="0"/>
          <w:numId w:val="1"/>
        </w:num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του Κανονισμού Έργων, Προμηθειών και Υπηρεσιών της ΔΕΗ Α.Ε. (ΚΕΠΥ) (Απόφαση Δ.Σ.4/09.02.2022) που έχει αναρτηθεί στην επίσημη ιστοσελίδα της ΔΕΗ στην ηλεκτρονική Διεύθυνση </w:t>
      </w:r>
      <w:hyperlink r:id="rId11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https://eprocurement.dei.gr</w:t>
        </w:r>
      </w:hyperlink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και</w:t>
      </w:r>
    </w:p>
    <w:p w14:paraId="4524C4A6" w14:textId="77777777" w:rsidR="00E13EBA" w:rsidRPr="001F2F0E" w:rsidRDefault="00E13EBA" w:rsidP="00E13EBA">
      <w:pPr>
        <w:pStyle w:val="a4"/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0A2E205A" w14:textId="1EDB1668" w:rsidR="00184D78" w:rsidRPr="00C40289" w:rsidRDefault="00E13EBA" w:rsidP="003D5B1B">
      <w:pPr>
        <w:pStyle w:val="a4"/>
        <w:numPr>
          <w:ilvl w:val="0"/>
          <w:numId w:val="1"/>
        </w:num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C40289">
        <w:rPr>
          <w:rFonts w:ascii="Ping LCG Regular" w:eastAsiaTheme="minorHAnsi" w:hAnsi="Ping LCG Regular" w:cs="Calibri"/>
          <w:sz w:val="20"/>
          <w:lang w:eastAsia="en-US"/>
        </w:rPr>
        <w:t xml:space="preserve">της Πρόσκλησης </w:t>
      </w:r>
      <w:r w:rsidR="003D5B1B" w:rsidRPr="003D5B1B">
        <w:rPr>
          <w:rFonts w:ascii="Ping LCG Regular" w:hAnsi="Ping LCG Regular"/>
          <w:b/>
          <w:bCs/>
          <w:sz w:val="20"/>
        </w:rPr>
        <w:t>ΔΛΚΜ-</w:t>
      </w:r>
      <w:r w:rsidR="002C3FBD" w:rsidRPr="002C3FBD">
        <w:rPr>
          <w:rFonts w:ascii="Ping LCG Regular" w:hAnsi="Ping LCG Regular"/>
          <w:b/>
          <w:bCs/>
          <w:sz w:val="20"/>
        </w:rPr>
        <w:t>1200202943</w:t>
      </w:r>
    </w:p>
    <w:p w14:paraId="2A26F73C" w14:textId="77777777" w:rsidR="00C40289" w:rsidRPr="00C40289" w:rsidRDefault="00C40289" w:rsidP="00C40289">
      <w:pPr>
        <w:pStyle w:val="a4"/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5B1CAC09" w14:textId="289914AB" w:rsidR="00E13EBA" w:rsidRPr="00C21FD2" w:rsidRDefault="00E13EBA" w:rsidP="000954EC">
      <w:pPr>
        <w:tabs>
          <w:tab w:val="left" w:pos="5387"/>
        </w:tabs>
        <w:overflowPunct/>
        <w:autoSpaceDE/>
        <w:autoSpaceDN/>
        <w:adjustRightInd/>
        <w:spacing w:after="0" w:line="240" w:lineRule="auto"/>
        <w:jc w:val="both"/>
        <w:rPr>
          <w:rFonts w:ascii="Ping LCG Regular" w:hAnsi="Ping LCG Regular"/>
          <w:sz w:val="22"/>
          <w:szCs w:val="22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όλους τους ενδιαφερόμενους, σε Ηλεκτρονική Διαδικασία Επιλογής σε ένα (1) Στάδιο για τη σύναψη σύμβασης με αντικείμενο </w:t>
      </w:r>
      <w:r w:rsidRPr="00A80806">
        <w:rPr>
          <w:rFonts w:ascii="Ping LCG Regular" w:eastAsiaTheme="minorHAnsi" w:hAnsi="Ping LCG Regular" w:cs="Calibri"/>
          <w:b/>
          <w:bCs/>
          <w:sz w:val="20"/>
          <w:lang w:eastAsia="en-US"/>
        </w:rPr>
        <w:t>«</w:t>
      </w:r>
      <w:r w:rsidR="00A80806" w:rsidRPr="00A80806">
        <w:rPr>
          <w:rFonts w:ascii="Ping LCG Regular" w:hAnsi="Ping LCG Regular" w:cs="Arial"/>
          <w:b/>
          <w:bCs/>
          <w:sz w:val="20"/>
        </w:rPr>
        <w:t xml:space="preserve">Προμήθεια </w:t>
      </w:r>
      <w:r w:rsidR="00A80806" w:rsidRPr="00A80806">
        <w:rPr>
          <w:rFonts w:ascii="Ping LCG Regular" w:hAnsi="Ping LCG Regular"/>
          <w:b/>
          <w:bCs/>
          <w:sz w:val="20"/>
        </w:rPr>
        <w:t>γνήσιων</w:t>
      </w:r>
      <w:r w:rsidR="00A80806" w:rsidRPr="00A80806">
        <w:rPr>
          <w:rFonts w:ascii="Ping LCG Regular" w:hAnsi="Ping LCG Regular" w:cs="Arial"/>
          <w:b/>
          <w:bCs/>
          <w:sz w:val="20"/>
        </w:rPr>
        <w:t xml:space="preserve"> ανταλλακτικών προωθητή γαιών CATERPILLAR D9R </w:t>
      </w:r>
      <w:r w:rsidR="00A80806" w:rsidRPr="00A80806">
        <w:rPr>
          <w:rFonts w:ascii="Ping LCG Regular" w:hAnsi="Ping LCG Regular"/>
          <w:b/>
          <w:bCs/>
          <w:sz w:val="20"/>
        </w:rPr>
        <w:t>(ΠM59)</w:t>
      </w:r>
      <w:r w:rsidR="00C21FD2" w:rsidRPr="00A80806">
        <w:rPr>
          <w:rFonts w:ascii="Ping LCG Regular" w:hAnsi="Ping LCG Regular" w:cs="Verdana,Bold"/>
          <w:b/>
          <w:bCs/>
          <w:sz w:val="22"/>
          <w:szCs w:val="22"/>
          <w:lang w:eastAsia="en-US"/>
        </w:rPr>
        <w:t>»</w:t>
      </w:r>
    </w:p>
    <w:p w14:paraId="432372EE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16193684" w14:textId="49F9BE6D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Ο συνολικός Προϋπολογισμός, κατά την εκτίμηση της Εταιρείας ανέρχεται σε </w:t>
      </w:r>
      <w:r w:rsidR="00A80806">
        <w:rPr>
          <w:rFonts w:ascii="Ping LCG Regular" w:hAnsi="Ping LCG Regular"/>
          <w:sz w:val="22"/>
          <w:szCs w:val="22"/>
        </w:rPr>
        <w:t>5.130</w:t>
      </w:r>
      <w:r w:rsidR="00FC2444" w:rsidRPr="00643CF4">
        <w:rPr>
          <w:rFonts w:ascii="Ping LCG Regular" w:hAnsi="Ping LCG Regular"/>
          <w:b/>
          <w:bCs/>
          <w:sz w:val="22"/>
          <w:szCs w:val="22"/>
        </w:rPr>
        <w:t>€</w:t>
      </w:r>
      <w:r w:rsidR="00FC2444">
        <w:rPr>
          <w:rFonts w:ascii="Ping LCG Regular" w:hAnsi="Ping LCG Regular"/>
          <w:b/>
          <w:bCs/>
          <w:sz w:val="22"/>
          <w:szCs w:val="22"/>
        </w:rPr>
        <w:t>.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Ο Προϋπολογισμός αυτός</w:t>
      </w:r>
      <w:r w:rsidR="00430B08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hAnsi="Ping LCG Regular"/>
          <w:b/>
          <w:bCs/>
          <w:sz w:val="20"/>
        </w:rPr>
        <w:t>αποτελεί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 ανώτατο όριο προσφοράς.</w:t>
      </w:r>
    </w:p>
    <w:p w14:paraId="3C63F205" w14:textId="77777777" w:rsidR="00F16CE6" w:rsidRPr="001F2F0E" w:rsidRDefault="00F16CE6" w:rsidP="00184D78">
      <w:pPr>
        <w:spacing w:after="0" w:line="240" w:lineRule="auto"/>
        <w:jc w:val="both"/>
        <w:rPr>
          <w:rFonts w:ascii="Ping LCG Regular" w:hAnsi="Ping LCG Regular"/>
          <w:sz w:val="20"/>
        </w:rPr>
      </w:pPr>
    </w:p>
    <w:p w14:paraId="3BBF84A5" w14:textId="77777777" w:rsidR="00D65E00" w:rsidRPr="001F2F0E" w:rsidRDefault="00D65E00" w:rsidP="00D65E00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Κριτήριο επιλογής του Αντισυμβαλλομένου αποτελεί η πλέον συμφέρουσα από οικονομική άποψη προσφορά η οποία προσδιορίζεται βάσει της χαμηλότερης τιμής</w:t>
      </w:r>
      <w:r w:rsidRPr="00E24881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>
        <w:rPr>
          <w:rFonts w:ascii="Ping LCG Regular" w:eastAsiaTheme="minorHAnsi" w:hAnsi="Ping LCG Regular" w:cs="Calibri"/>
          <w:sz w:val="20"/>
          <w:lang w:eastAsia="en-US"/>
        </w:rPr>
        <w:t>ανά είδος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7C3A8B6C" w14:textId="590F61AF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47AFCE5D" w14:textId="15DBB1EE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Η ηλεκτρονική Διαδικασία θα πραγματοποιηθεί με χρήση της πλατφόρμας "</w:t>
      </w:r>
      <w:proofErr w:type="spellStart"/>
      <w:r w:rsidR="006E4C98">
        <w:rPr>
          <w:rFonts w:ascii="Ping LCG Regular" w:eastAsiaTheme="minorHAnsi" w:hAnsi="Ping LCG Regular" w:cs="Calibri"/>
          <w:sz w:val="20"/>
          <w:lang w:val="en-US" w:eastAsia="en-US"/>
        </w:rPr>
        <w:t>Com</w:t>
      </w:r>
      <w:r w:rsidR="0029497D">
        <w:rPr>
          <w:rFonts w:ascii="Ping LCG Regular" w:eastAsiaTheme="minorHAnsi" w:hAnsi="Ping LCG Regular" w:cs="Calibri"/>
          <w:sz w:val="20"/>
          <w:lang w:val="en-US" w:eastAsia="en-US"/>
        </w:rPr>
        <w:t>pareONE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" 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της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εταιρείας 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CosmoONE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του Συστήματος Ηλεκτρονικών Συμβάσεων ΔΕΗ, στην ηλεκτρονική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διεύθυνση </w:t>
      </w:r>
      <w:hyperlink r:id="rId12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http://www.cosmo-one.gr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ή </w:t>
      </w:r>
      <w:hyperlink r:id="rId13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http://www.marketsite.gr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56DEC430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301A3716" w14:textId="17A97BF3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Οι προσφορές υποβάλλονται από τους οικονομικούς φορείς ηλεκτρονικά με ημερομηνία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έναρξης της υποβολής την </w:t>
      </w:r>
      <w:r w:rsidR="005A5009" w:rsidRPr="00C734C1">
        <w:rPr>
          <w:rFonts w:ascii="Ping LCG Regular" w:eastAsiaTheme="minorHAnsi" w:hAnsi="Ping LCG Regular" w:cs="Calibri"/>
          <w:b/>
          <w:bCs/>
          <w:sz w:val="20"/>
          <w:lang w:eastAsia="en-US"/>
        </w:rPr>
        <w:t>02</w:t>
      </w:r>
      <w:r w:rsidR="0006446F" w:rsidRPr="00C734C1">
        <w:rPr>
          <w:rFonts w:ascii="Ping LCG Regular" w:hAnsi="Ping LCG Regular"/>
          <w:b/>
          <w:bCs/>
          <w:sz w:val="20"/>
        </w:rPr>
        <w:t>/</w:t>
      </w:r>
      <w:r w:rsidR="00D65E00" w:rsidRPr="00C734C1">
        <w:rPr>
          <w:rFonts w:ascii="Ping LCG Regular" w:hAnsi="Ping LCG Regular"/>
          <w:b/>
          <w:bCs/>
          <w:sz w:val="20"/>
        </w:rPr>
        <w:t>0</w:t>
      </w:r>
      <w:r w:rsidR="005A5009" w:rsidRPr="00C734C1">
        <w:rPr>
          <w:rFonts w:ascii="Ping LCG Regular" w:hAnsi="Ping LCG Regular"/>
          <w:b/>
          <w:bCs/>
          <w:sz w:val="20"/>
        </w:rPr>
        <w:t>4</w:t>
      </w:r>
      <w:r w:rsidR="0006446F" w:rsidRPr="00C734C1">
        <w:rPr>
          <w:rFonts w:ascii="Ping LCG Regular" w:hAnsi="Ping LCG Regular"/>
          <w:b/>
          <w:bCs/>
          <w:sz w:val="20"/>
        </w:rPr>
        <w:t>/202</w:t>
      </w:r>
      <w:r w:rsidR="005A5009" w:rsidRPr="00C734C1">
        <w:rPr>
          <w:rFonts w:ascii="Ping LCG Regular" w:hAnsi="Ping LCG Regular"/>
          <w:b/>
          <w:bCs/>
          <w:sz w:val="20"/>
        </w:rPr>
        <w:t>6</w:t>
      </w:r>
      <w:r w:rsidR="0006446F" w:rsidRPr="001F2F0E">
        <w:rPr>
          <w:rFonts w:ascii="Ping LCG Regular" w:hAnsi="Ping LCG Regular"/>
          <w:b/>
          <w:bCs/>
          <w:sz w:val="20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και καταληκτική ημερομηνία και ώρα υποβολής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την </w:t>
      </w:r>
      <w:r w:rsidR="00891495">
        <w:rPr>
          <w:rFonts w:ascii="Ping LCG Regular" w:hAnsi="Ping LCG Regular"/>
          <w:b/>
          <w:bCs/>
          <w:sz w:val="20"/>
        </w:rPr>
        <w:t xml:space="preserve"> </w:t>
      </w:r>
      <w:r w:rsidR="005A5009" w:rsidRPr="00C734C1">
        <w:rPr>
          <w:rFonts w:ascii="Ping LCG Regular" w:hAnsi="Ping LCG Regular"/>
          <w:b/>
          <w:bCs/>
          <w:sz w:val="20"/>
        </w:rPr>
        <w:t>0</w:t>
      </w:r>
      <w:r w:rsidR="00EA27BF" w:rsidRPr="00C734C1">
        <w:rPr>
          <w:rFonts w:ascii="Ping LCG Regular" w:hAnsi="Ping LCG Regular"/>
          <w:b/>
          <w:bCs/>
          <w:sz w:val="20"/>
        </w:rPr>
        <w:t>8</w:t>
      </w:r>
      <w:r w:rsidR="0006446F" w:rsidRPr="00C734C1">
        <w:rPr>
          <w:rFonts w:ascii="Ping LCG Regular" w:hAnsi="Ping LCG Regular"/>
          <w:b/>
          <w:bCs/>
          <w:sz w:val="20"/>
        </w:rPr>
        <w:t>/</w:t>
      </w:r>
      <w:r w:rsidR="0000694F" w:rsidRPr="00C734C1">
        <w:rPr>
          <w:rFonts w:ascii="Ping LCG Regular" w:hAnsi="Ping LCG Regular"/>
          <w:b/>
          <w:bCs/>
          <w:sz w:val="20"/>
        </w:rPr>
        <w:t>0</w:t>
      </w:r>
      <w:r w:rsidR="005A5009" w:rsidRPr="00C734C1">
        <w:rPr>
          <w:rFonts w:ascii="Ping LCG Regular" w:hAnsi="Ping LCG Regular"/>
          <w:b/>
          <w:bCs/>
          <w:sz w:val="20"/>
        </w:rPr>
        <w:t>4</w:t>
      </w:r>
      <w:r w:rsidR="0006446F" w:rsidRPr="00C734C1">
        <w:rPr>
          <w:rFonts w:ascii="Ping LCG Regular" w:hAnsi="Ping LCG Regular"/>
          <w:b/>
          <w:bCs/>
          <w:sz w:val="20"/>
        </w:rPr>
        <w:t>/202</w:t>
      </w:r>
      <w:r w:rsidR="005A5009" w:rsidRPr="00C734C1">
        <w:rPr>
          <w:rFonts w:ascii="Ping LCG Regular" w:hAnsi="Ping LCG Regular"/>
          <w:b/>
          <w:bCs/>
          <w:sz w:val="20"/>
        </w:rPr>
        <w:t>6</w:t>
      </w:r>
      <w:r w:rsidR="0006446F" w:rsidRPr="001F2F0E">
        <w:rPr>
          <w:rFonts w:ascii="Ping LCG Regular" w:hAnsi="Ping LCG Regular"/>
          <w:b/>
          <w:bCs/>
          <w:sz w:val="20"/>
        </w:rPr>
        <w:t xml:space="preserve"> 11:00.</w:t>
      </w:r>
    </w:p>
    <w:p w14:paraId="115BCC0E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78C00A46" w14:textId="77777777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Μετά την παρέλευση της ως άνω καταληκτικής ημερομηνίας και ώρας, δεν υπάρχει η</w:t>
      </w:r>
    </w:p>
    <w:p w14:paraId="7A5723F9" w14:textId="33B66F50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δυνατότητα υποβολής προσφοράς.</w:t>
      </w:r>
    </w:p>
    <w:p w14:paraId="78D90D6D" w14:textId="39E505BC" w:rsidR="00F16CE6" w:rsidRPr="001F2F0E" w:rsidRDefault="00F16CE6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2219CFF2" w14:textId="33B11D57" w:rsidR="00F16CE6" w:rsidRPr="001F2F0E" w:rsidRDefault="00F16CE6" w:rsidP="00682F70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Τα Τεύχη της Πρόσκλησης, διατίθενται δωρεάν ηλεκτρονικά μέσω της επίσημης ιστοσελίδας (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site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) της Επιχείρησης: </w:t>
      </w:r>
      <w:hyperlink r:id="rId14" w:history="1">
        <w:r w:rsidR="00682F70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https://eprocurement.dei.gr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και της πλατφόρμας </w:t>
      </w:r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>“</w:t>
      </w:r>
      <w:proofErr w:type="spellStart"/>
      <w:r w:rsidR="006E4C98">
        <w:rPr>
          <w:rFonts w:ascii="Ping LCG Regular" w:eastAsiaTheme="minorHAnsi" w:hAnsi="Ping LCG Regular" w:cs="Calibri"/>
          <w:sz w:val="20"/>
          <w:lang w:val="en-US" w:eastAsia="en-US"/>
        </w:rPr>
        <w:t>C</w:t>
      </w:r>
      <w:r w:rsidR="00CA26C5">
        <w:rPr>
          <w:rFonts w:ascii="Ping LCG Regular" w:eastAsiaTheme="minorHAnsi" w:hAnsi="Ping LCG Regular" w:cs="Calibri"/>
          <w:sz w:val="20"/>
          <w:lang w:val="en-US" w:eastAsia="en-US"/>
        </w:rPr>
        <w:t>om</w:t>
      </w:r>
      <w:r w:rsidR="0029497D">
        <w:rPr>
          <w:rFonts w:ascii="Ping LCG Regular" w:eastAsiaTheme="minorHAnsi" w:hAnsi="Ping LCG Regular" w:cs="Calibri"/>
          <w:sz w:val="20"/>
          <w:lang w:val="en-US" w:eastAsia="en-US"/>
        </w:rPr>
        <w:t>pare</w:t>
      </w:r>
      <w:r w:rsidR="005E5F20">
        <w:rPr>
          <w:rFonts w:ascii="Ping LCG Regular" w:eastAsiaTheme="minorHAnsi" w:hAnsi="Ping LCG Regular" w:cs="Calibri"/>
          <w:sz w:val="20"/>
          <w:lang w:val="en-US" w:eastAsia="en-US"/>
        </w:rPr>
        <w:t>ONE</w:t>
      </w:r>
      <w:proofErr w:type="spellEnd"/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>”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της εταιρείας 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cosmoONE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του</w:t>
      </w:r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Συστήματος Ηλεκτρονικών Συμβάσεων ΔΕΗ στην ηλεκτρονική διεύθυνση </w:t>
      </w:r>
      <w:hyperlink r:id="rId15" w:history="1">
        <w:r w:rsidR="00682F70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http://www.marketsite.gr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66E1F27F" w14:textId="77777777" w:rsidR="0006446F" w:rsidRPr="001F2F0E" w:rsidRDefault="0006446F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5BC46E19" w14:textId="7201DCB0" w:rsidR="00184D78" w:rsidRPr="001F2F0E" w:rsidRDefault="00184D78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4C7C47F2" w14:textId="77777777" w:rsidR="00F16CE6" w:rsidRPr="001F2F0E" w:rsidRDefault="00F16CE6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7C0C1418" w14:textId="56E0DA11" w:rsidR="00E13EBA" w:rsidRPr="001F2F0E" w:rsidRDefault="00E13EBA" w:rsidP="00184D78">
      <w:pPr>
        <w:overflowPunct/>
        <w:spacing w:after="0" w:line="240" w:lineRule="auto"/>
        <w:jc w:val="center"/>
        <w:rPr>
          <w:rFonts w:ascii="Ping LCG Regular" w:eastAsiaTheme="minorHAnsi" w:hAnsi="Ping LCG Regular" w:cs="Calibri"/>
          <w:color w:val="212123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color w:val="212123"/>
          <w:sz w:val="20"/>
          <w:lang w:eastAsia="en-US"/>
        </w:rPr>
        <w:t>ΑΠΟ ΤΗ</w:t>
      </w:r>
    </w:p>
    <w:p w14:paraId="0B1A9F23" w14:textId="77777777" w:rsidR="00F16CE6" w:rsidRPr="001F2F0E" w:rsidRDefault="00F16CE6" w:rsidP="00184D78">
      <w:pPr>
        <w:overflowPunct/>
        <w:spacing w:after="0" w:line="240" w:lineRule="auto"/>
        <w:jc w:val="center"/>
        <w:rPr>
          <w:rFonts w:ascii="Ping LCG Regular" w:eastAsiaTheme="minorHAnsi" w:hAnsi="Ping LCG Regular" w:cs="Calibri"/>
          <w:color w:val="212123"/>
          <w:sz w:val="20"/>
          <w:lang w:eastAsia="en-US"/>
        </w:rPr>
      </w:pPr>
    </w:p>
    <w:p w14:paraId="3296946C" w14:textId="7A9E24B8" w:rsidR="00E13EBA" w:rsidRPr="001F2F0E" w:rsidRDefault="00E13EBA" w:rsidP="00184D78">
      <w:pPr>
        <w:jc w:val="center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color w:val="212123"/>
          <w:sz w:val="20"/>
          <w:lang w:eastAsia="en-US"/>
        </w:rPr>
        <w:t xml:space="preserve">ΔΗΜΟΣΙΑ ΕΠΙΧΕΙΡΗΣΗ ΗΛΕΚΤΡΙΣΜΟΥ </w:t>
      </w:r>
      <w:r w:rsidRPr="001F2F0E">
        <w:rPr>
          <w:rFonts w:ascii="Ping LCG Regular" w:eastAsiaTheme="minorHAnsi" w:hAnsi="Ping LCG Regular" w:cs="Calibri"/>
          <w:color w:val="111111"/>
          <w:sz w:val="20"/>
          <w:lang w:eastAsia="en-US"/>
        </w:rPr>
        <w:t>Α</w:t>
      </w:r>
      <w:r w:rsidRPr="001F2F0E">
        <w:rPr>
          <w:rFonts w:ascii="Ping LCG Regular" w:eastAsiaTheme="minorHAnsi" w:hAnsi="Ping LCG Regular" w:cs="Calibri"/>
          <w:color w:val="333333"/>
          <w:sz w:val="20"/>
          <w:lang w:eastAsia="en-US"/>
        </w:rPr>
        <w:t>.Ε</w:t>
      </w:r>
      <w:r w:rsidRPr="001F2F0E">
        <w:rPr>
          <w:rFonts w:ascii="Ping LCG Regular" w:eastAsiaTheme="minorHAnsi" w:hAnsi="Ping LCG Regular" w:cs="Calibri"/>
          <w:color w:val="4B4B4B"/>
          <w:sz w:val="20"/>
          <w:lang w:eastAsia="en-US"/>
        </w:rPr>
        <w:t>.</w:t>
      </w:r>
    </w:p>
    <w:p w14:paraId="1FF3ACAB" w14:textId="77777777" w:rsidR="00A657D8" w:rsidRPr="001F2F0E" w:rsidRDefault="00A657D8" w:rsidP="00184D78">
      <w:pPr>
        <w:jc w:val="center"/>
        <w:rPr>
          <w:rFonts w:ascii="Ping LCG Regular" w:hAnsi="Ping LCG Regular"/>
          <w:sz w:val="20"/>
        </w:rPr>
      </w:pPr>
    </w:p>
    <w:sectPr w:rsidR="00A657D8" w:rsidRPr="001F2F0E" w:rsidSect="0006446F">
      <w:footerReference w:type="default" r:id="rId16"/>
      <w:pgSz w:w="11906" w:h="16838"/>
      <w:pgMar w:top="1440" w:right="1800" w:bottom="1134" w:left="1800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9B0D" w14:textId="77777777" w:rsidR="00FD5349" w:rsidRDefault="00FD5349" w:rsidP="00A657D8">
      <w:pPr>
        <w:spacing w:after="0" w:line="240" w:lineRule="auto"/>
      </w:pPr>
      <w:r>
        <w:separator/>
      </w:r>
    </w:p>
  </w:endnote>
  <w:endnote w:type="continuationSeparator" w:id="0">
    <w:p w14:paraId="7E635210" w14:textId="77777777" w:rsidR="00FD5349" w:rsidRDefault="00FD5349" w:rsidP="00A6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5909"/>
    </w:tblGrid>
    <w:tr w:rsidR="00A657D8" w:rsidRPr="00A657D8" w14:paraId="726226C4" w14:textId="77777777" w:rsidTr="00BC203B">
      <w:tc>
        <w:tcPr>
          <w:tcW w:w="2552" w:type="dxa"/>
        </w:tcPr>
        <w:p w14:paraId="6D0523F8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proofErr w:type="spellStart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Μεγ</w:t>
          </w:r>
          <w:proofErr w:type="spellEnd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αλόπολη </w:t>
          </w:r>
        </w:p>
        <w:p w14:paraId="7941C1E6" w14:textId="4ADDCECC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22</w:t>
          </w:r>
          <w:r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 </w:t>
          </w: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200, </w:t>
          </w:r>
          <w:proofErr w:type="spellStart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Μεγ</w:t>
          </w:r>
          <w:proofErr w:type="spellEnd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αλόπολη</w:t>
          </w:r>
        </w:p>
        <w:p w14:paraId="6AB88877" w14:textId="77777777" w:rsidR="00A657D8" w:rsidRPr="00A657D8" w:rsidRDefault="00A657D8" w:rsidP="00A657D8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after="0" w:line="240" w:lineRule="auto"/>
            <w:rPr>
              <w:rFonts w:ascii="Times New Roman" w:eastAsia="SimSun" w:hAnsi="Times New Roman"/>
              <w:szCs w:val="24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dei.gr</w:t>
          </w:r>
        </w:p>
      </w:tc>
      <w:tc>
        <w:tcPr>
          <w:tcW w:w="6518" w:type="dxa"/>
        </w:tcPr>
        <w:p w14:paraId="44583D6F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+0302791022151-3</w:t>
          </w:r>
        </w:p>
        <w:p w14:paraId="08399D00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US" w:eastAsia="en-US"/>
            </w:rPr>
            <w:t>+</w:t>
          </w: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0302791025045, Fax 2791024392, 2791024564</w:t>
          </w:r>
        </w:p>
        <w:p w14:paraId="2548BC07" w14:textId="572B3372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jc w:val="right"/>
            <w:rPr>
              <w:rFonts w:ascii="Times New Roman" w:eastAsia="SimSun" w:hAnsi="Times New Roman"/>
              <w:szCs w:val="24"/>
              <w:lang w:val="en-US" w:eastAsia="en-US"/>
            </w:rPr>
          </w:pPr>
        </w:p>
      </w:tc>
    </w:tr>
  </w:tbl>
  <w:p w14:paraId="53502551" w14:textId="63B68B26" w:rsidR="00A657D8" w:rsidRPr="0006446F" w:rsidRDefault="00A657D8">
    <w:pPr>
      <w:pStyle w:val="a6"/>
      <w:rPr>
        <w:rFonts w:ascii="Ping LCG Regular" w:hAnsi="Ping LCG Regul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89E1" w14:textId="77777777" w:rsidR="00FD5349" w:rsidRDefault="00FD5349" w:rsidP="00A657D8">
      <w:pPr>
        <w:spacing w:after="0" w:line="240" w:lineRule="auto"/>
      </w:pPr>
      <w:r>
        <w:separator/>
      </w:r>
    </w:p>
  </w:footnote>
  <w:footnote w:type="continuationSeparator" w:id="0">
    <w:p w14:paraId="2DE40890" w14:textId="77777777" w:rsidR="00FD5349" w:rsidRDefault="00FD5349" w:rsidP="00A6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291"/>
    <w:multiLevelType w:val="hybridMultilevel"/>
    <w:tmpl w:val="3A508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7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BA"/>
    <w:rsid w:val="0000694F"/>
    <w:rsid w:val="000162E1"/>
    <w:rsid w:val="00025D88"/>
    <w:rsid w:val="00031B5E"/>
    <w:rsid w:val="00057DE2"/>
    <w:rsid w:val="0006446F"/>
    <w:rsid w:val="000701EE"/>
    <w:rsid w:val="0008684F"/>
    <w:rsid w:val="000915F3"/>
    <w:rsid w:val="000954EC"/>
    <w:rsid w:val="000A1188"/>
    <w:rsid w:val="000C5B60"/>
    <w:rsid w:val="000D479C"/>
    <w:rsid w:val="000E3440"/>
    <w:rsid w:val="000E364B"/>
    <w:rsid w:val="00101E87"/>
    <w:rsid w:val="00126BF5"/>
    <w:rsid w:val="00136BA2"/>
    <w:rsid w:val="001740D5"/>
    <w:rsid w:val="00174C39"/>
    <w:rsid w:val="001773C1"/>
    <w:rsid w:val="00184D78"/>
    <w:rsid w:val="00195692"/>
    <w:rsid w:val="0019630B"/>
    <w:rsid w:val="001D053E"/>
    <w:rsid w:val="001F2F0E"/>
    <w:rsid w:val="001F47DC"/>
    <w:rsid w:val="001F509E"/>
    <w:rsid w:val="002339F5"/>
    <w:rsid w:val="0024607A"/>
    <w:rsid w:val="00255265"/>
    <w:rsid w:val="002555D5"/>
    <w:rsid w:val="00261FFF"/>
    <w:rsid w:val="002667E8"/>
    <w:rsid w:val="00266CAB"/>
    <w:rsid w:val="00272BD7"/>
    <w:rsid w:val="0029497D"/>
    <w:rsid w:val="002B484A"/>
    <w:rsid w:val="002B7A60"/>
    <w:rsid w:val="002C3FBD"/>
    <w:rsid w:val="002C63CC"/>
    <w:rsid w:val="002D019A"/>
    <w:rsid w:val="00313573"/>
    <w:rsid w:val="003308D3"/>
    <w:rsid w:val="00363092"/>
    <w:rsid w:val="00365542"/>
    <w:rsid w:val="00374889"/>
    <w:rsid w:val="003A14C4"/>
    <w:rsid w:val="003A5A47"/>
    <w:rsid w:val="003C170C"/>
    <w:rsid w:val="003C3EA1"/>
    <w:rsid w:val="003C7417"/>
    <w:rsid w:val="003D1708"/>
    <w:rsid w:val="003D5B1B"/>
    <w:rsid w:val="003D7D21"/>
    <w:rsid w:val="003E75D2"/>
    <w:rsid w:val="00407CDB"/>
    <w:rsid w:val="0042559B"/>
    <w:rsid w:val="00430B08"/>
    <w:rsid w:val="00434953"/>
    <w:rsid w:val="00456821"/>
    <w:rsid w:val="004711E2"/>
    <w:rsid w:val="0047650C"/>
    <w:rsid w:val="004B0F84"/>
    <w:rsid w:val="004C660D"/>
    <w:rsid w:val="004F061F"/>
    <w:rsid w:val="004F1B15"/>
    <w:rsid w:val="00504CC8"/>
    <w:rsid w:val="00515592"/>
    <w:rsid w:val="005364F1"/>
    <w:rsid w:val="00573808"/>
    <w:rsid w:val="00595EB0"/>
    <w:rsid w:val="005A5009"/>
    <w:rsid w:val="005A5478"/>
    <w:rsid w:val="005D0EBE"/>
    <w:rsid w:val="005E5F20"/>
    <w:rsid w:val="005F6779"/>
    <w:rsid w:val="005F6BF9"/>
    <w:rsid w:val="006061CB"/>
    <w:rsid w:val="00635022"/>
    <w:rsid w:val="006356A8"/>
    <w:rsid w:val="006405FE"/>
    <w:rsid w:val="00672926"/>
    <w:rsid w:val="00672F4D"/>
    <w:rsid w:val="0067566E"/>
    <w:rsid w:val="0067731E"/>
    <w:rsid w:val="00682F70"/>
    <w:rsid w:val="0068389B"/>
    <w:rsid w:val="006A0650"/>
    <w:rsid w:val="006A7524"/>
    <w:rsid w:val="006B18FE"/>
    <w:rsid w:val="006B6BB9"/>
    <w:rsid w:val="006B768E"/>
    <w:rsid w:val="006C402E"/>
    <w:rsid w:val="006D1499"/>
    <w:rsid w:val="006E4C98"/>
    <w:rsid w:val="006F3B2D"/>
    <w:rsid w:val="00705F67"/>
    <w:rsid w:val="00710BF1"/>
    <w:rsid w:val="00721107"/>
    <w:rsid w:val="00742B3C"/>
    <w:rsid w:val="0074645C"/>
    <w:rsid w:val="00760200"/>
    <w:rsid w:val="0077644D"/>
    <w:rsid w:val="00786E1A"/>
    <w:rsid w:val="007A09F7"/>
    <w:rsid w:val="007B1098"/>
    <w:rsid w:val="007D02DA"/>
    <w:rsid w:val="007E04B2"/>
    <w:rsid w:val="00823D17"/>
    <w:rsid w:val="008256D1"/>
    <w:rsid w:val="00835AE0"/>
    <w:rsid w:val="00840B6D"/>
    <w:rsid w:val="008467DA"/>
    <w:rsid w:val="00891495"/>
    <w:rsid w:val="008C0FB1"/>
    <w:rsid w:val="008E2929"/>
    <w:rsid w:val="008E392A"/>
    <w:rsid w:val="008F5C47"/>
    <w:rsid w:val="008F6709"/>
    <w:rsid w:val="009118E9"/>
    <w:rsid w:val="009539D2"/>
    <w:rsid w:val="00957CC9"/>
    <w:rsid w:val="00960E06"/>
    <w:rsid w:val="009807C9"/>
    <w:rsid w:val="00994F61"/>
    <w:rsid w:val="00997498"/>
    <w:rsid w:val="009B38EF"/>
    <w:rsid w:val="009D36BB"/>
    <w:rsid w:val="009F287C"/>
    <w:rsid w:val="009F586A"/>
    <w:rsid w:val="00A1302E"/>
    <w:rsid w:val="00A315E7"/>
    <w:rsid w:val="00A343DA"/>
    <w:rsid w:val="00A3455B"/>
    <w:rsid w:val="00A5021C"/>
    <w:rsid w:val="00A5124C"/>
    <w:rsid w:val="00A53E50"/>
    <w:rsid w:val="00A657D8"/>
    <w:rsid w:val="00A70270"/>
    <w:rsid w:val="00A80806"/>
    <w:rsid w:val="00AA5782"/>
    <w:rsid w:val="00AB421F"/>
    <w:rsid w:val="00AD5C34"/>
    <w:rsid w:val="00AD6738"/>
    <w:rsid w:val="00B02A18"/>
    <w:rsid w:val="00B87EA3"/>
    <w:rsid w:val="00B9302E"/>
    <w:rsid w:val="00BA5904"/>
    <w:rsid w:val="00BE18E3"/>
    <w:rsid w:val="00BF535D"/>
    <w:rsid w:val="00C036AE"/>
    <w:rsid w:val="00C06A4F"/>
    <w:rsid w:val="00C17437"/>
    <w:rsid w:val="00C21FD2"/>
    <w:rsid w:val="00C236D2"/>
    <w:rsid w:val="00C34877"/>
    <w:rsid w:val="00C40289"/>
    <w:rsid w:val="00C4159E"/>
    <w:rsid w:val="00C45602"/>
    <w:rsid w:val="00C456FF"/>
    <w:rsid w:val="00C506E9"/>
    <w:rsid w:val="00C5795E"/>
    <w:rsid w:val="00C60182"/>
    <w:rsid w:val="00C734C1"/>
    <w:rsid w:val="00C73517"/>
    <w:rsid w:val="00C909A9"/>
    <w:rsid w:val="00C91998"/>
    <w:rsid w:val="00CA24B5"/>
    <w:rsid w:val="00CA26C5"/>
    <w:rsid w:val="00CA3D45"/>
    <w:rsid w:val="00CE47C6"/>
    <w:rsid w:val="00CE5B92"/>
    <w:rsid w:val="00D0022A"/>
    <w:rsid w:val="00D0187D"/>
    <w:rsid w:val="00D03B0E"/>
    <w:rsid w:val="00D21678"/>
    <w:rsid w:val="00D54932"/>
    <w:rsid w:val="00D65E00"/>
    <w:rsid w:val="00DA3C9E"/>
    <w:rsid w:val="00DB5D52"/>
    <w:rsid w:val="00DC4875"/>
    <w:rsid w:val="00DC6AD2"/>
    <w:rsid w:val="00DE6C7B"/>
    <w:rsid w:val="00DF326D"/>
    <w:rsid w:val="00DF36D6"/>
    <w:rsid w:val="00E00B16"/>
    <w:rsid w:val="00E027A9"/>
    <w:rsid w:val="00E13EBA"/>
    <w:rsid w:val="00E24881"/>
    <w:rsid w:val="00E250B2"/>
    <w:rsid w:val="00E30E08"/>
    <w:rsid w:val="00E32245"/>
    <w:rsid w:val="00E42460"/>
    <w:rsid w:val="00E43857"/>
    <w:rsid w:val="00E50410"/>
    <w:rsid w:val="00EA27BF"/>
    <w:rsid w:val="00EA3FEE"/>
    <w:rsid w:val="00EC1871"/>
    <w:rsid w:val="00EC2B84"/>
    <w:rsid w:val="00EC5BC9"/>
    <w:rsid w:val="00ED7F5F"/>
    <w:rsid w:val="00EE2AEE"/>
    <w:rsid w:val="00F14A27"/>
    <w:rsid w:val="00F16CE6"/>
    <w:rsid w:val="00F23712"/>
    <w:rsid w:val="00F25834"/>
    <w:rsid w:val="00F26946"/>
    <w:rsid w:val="00F33A96"/>
    <w:rsid w:val="00F4086E"/>
    <w:rsid w:val="00F52069"/>
    <w:rsid w:val="00F70149"/>
    <w:rsid w:val="00F77172"/>
    <w:rsid w:val="00F835CA"/>
    <w:rsid w:val="00FB4235"/>
    <w:rsid w:val="00FC2444"/>
    <w:rsid w:val="00FD01F9"/>
    <w:rsid w:val="00FD09B6"/>
    <w:rsid w:val="00FD32B4"/>
    <w:rsid w:val="00FD5349"/>
    <w:rsid w:val="00FF2CF0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379A4"/>
  <w15:chartTrackingRefBased/>
  <w15:docId w15:val="{D6BE4620-F93F-4B9B-8790-907CFF30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BA"/>
    <w:pPr>
      <w:overflowPunct w:val="0"/>
      <w:autoSpaceDE w:val="0"/>
      <w:autoSpaceDN w:val="0"/>
      <w:adjustRightInd w:val="0"/>
      <w:spacing w:after="120" w:line="276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BA"/>
    <w:pPr>
      <w:spacing w:after="120" w:line="276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E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84D7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184D7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A65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57D8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er"/>
    <w:basedOn w:val="a"/>
    <w:link w:val="Char0"/>
    <w:uiPriority w:val="99"/>
    <w:unhideWhenUsed/>
    <w:rsid w:val="00A65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57D8"/>
    <w:rPr>
      <w:rFonts w:ascii="Arial" w:eastAsia="Times New Roman" w:hAnsi="Arial" w:cs="Times New Roman"/>
      <w:sz w:val="24"/>
      <w:szCs w:val="20"/>
      <w:lang w:eastAsia="el-GR"/>
    </w:rPr>
  </w:style>
  <w:style w:type="table" w:customStyle="1" w:styleId="10">
    <w:name w:val="Πλέγμα πίνακα1"/>
    <w:basedOn w:val="a1"/>
    <w:next w:val="a3"/>
    <w:rsid w:val="00A657D8"/>
    <w:pPr>
      <w:spacing w:after="0" w:line="240" w:lineRule="auto"/>
    </w:pPr>
    <w:rPr>
      <w:rFonts w:ascii="Times New Roman" w:eastAsia="SimSun" w:hAnsi="Times New Roman" w:cs="Times New Roman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rketsite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smo-one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ocurement.dei.g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rketsite.gr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rocurement.de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BBD1955D1598B478CBB8F0003698E50" ma:contentTypeVersion="11" ma:contentTypeDescription="Δημιουργία νέου εγγράφου" ma:contentTypeScope="" ma:versionID="ab4f48d0b2be4312843547ca665fd849">
  <xsd:schema xmlns:xsd="http://www.w3.org/2001/XMLSchema" xmlns:xs="http://www.w3.org/2001/XMLSchema" xmlns:p="http://schemas.microsoft.com/office/2006/metadata/properties" xmlns:ns3="4c97a458-72e9-4ae2-9883-b6786846f443" xmlns:ns4="7d5080ea-2bd4-4627-afc9-b79da62c3932" targetNamespace="http://schemas.microsoft.com/office/2006/metadata/properties" ma:root="true" ma:fieldsID="f2d94b871ec0c0efb011883ffc9f2c0b" ns3:_="" ns4:_="">
    <xsd:import namespace="4c97a458-72e9-4ae2-9883-b6786846f443"/>
    <xsd:import namespace="7d5080ea-2bd4-4627-afc9-b79da62c39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7a458-72e9-4ae2-9883-b6786846f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0ea-2bd4-4627-afc9-b79da62c3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04FDD-285C-4341-892E-F07EA2114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A61B0-4CD4-405A-AD91-680567AD3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7a458-72e9-4ae2-9883-b6786846f443"/>
    <ds:schemaRef ds:uri="7d5080ea-2bd4-4627-afc9-b79da62c3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C342D-7B0B-4F13-8C97-164E754CE1D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>Δημήτρης Κονταργύρης Υποτομεάρχης Έργων &amp; Υπηρεσιών;E-mail:</Manager>
  <Company>ΔΛΠΜ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Δημακοπούλου Αντωνία</dc:creator>
  <cp:keywords/>
  <dc:description>Α. Δημακοπούλου_x000d_
Υ/Τομέας Έργων &amp; Υπηρεσιών _x000d_
Διεύθυνση Λιγνιτικής Παραγωγής Μεγαλόπολης_x000d_
Email : A.Dimakopoulou@dei.gr_x000d_
τηλ. 27910 22151 εσωτ. 32612</dc:description>
  <cp:lastModifiedBy>Kouvaras Petros</cp:lastModifiedBy>
  <cp:revision>11</cp:revision>
  <cp:lastPrinted>2023-10-18T10:32:00Z</cp:lastPrinted>
  <dcterms:created xsi:type="dcterms:W3CDTF">2024-02-23T07:10:00Z</dcterms:created>
  <dcterms:modified xsi:type="dcterms:W3CDTF">2026-04-02T05:14:00Z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0x010100CBBD1955D1598B478CBB8F0003698E50</vt:lpwstr>
  </property>
</Properties>
</file>