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68" w:rsidRPr="005E3893" w:rsidRDefault="00095068" w:rsidP="00DA48C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E3893">
        <w:rPr>
          <w:rFonts w:ascii="Verdana" w:eastAsia="Times New Roman" w:hAnsi="Verdana" w:cs="Times New Roman"/>
          <w:noProof/>
          <w:sz w:val="20"/>
          <w:szCs w:val="20"/>
          <w:lang w:eastAsia="el-GR"/>
        </w:rPr>
        <w:drawing>
          <wp:inline distT="0" distB="0" distL="0" distR="0" wp14:anchorId="4422B350" wp14:editId="0245D25E">
            <wp:extent cx="5741035" cy="723265"/>
            <wp:effectExtent l="0" t="0" r="0" b="635"/>
            <wp:docPr id="1" name="Εικόνα 1" descr="ΔΕΗ_Υ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Η_Υ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68" w:rsidRPr="005E3893" w:rsidRDefault="00095068" w:rsidP="00DA48C8">
      <w:pPr>
        <w:tabs>
          <w:tab w:val="left" w:pos="360"/>
        </w:tabs>
        <w:spacing w:after="0" w:line="240" w:lineRule="auto"/>
        <w:ind w:left="360" w:hanging="36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5E3893">
        <w:rPr>
          <w:rFonts w:ascii="Verdana" w:eastAsia="Times New Roman" w:hAnsi="Verdana" w:cs="Times New Roman"/>
          <w:b/>
          <w:sz w:val="20"/>
          <w:szCs w:val="20"/>
          <w:lang w:eastAsia="el-GR"/>
        </w:rPr>
        <w:t>Διακήρυξη</w:t>
      </w:r>
      <w:r w:rsidRPr="005E389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Pr="005E3893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ΔΥΠ </w:t>
      </w:r>
      <w:r w:rsidR="00AC3C42" w:rsidRPr="005E3893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>523180</w:t>
      </w:r>
      <w:r w:rsidR="00B80D98">
        <w:rPr>
          <w:rFonts w:ascii="Verdana" w:eastAsia="Times New Roman" w:hAnsi="Verdana" w:cs="Verdana"/>
          <w:b/>
          <w:bCs/>
          <w:sz w:val="20"/>
          <w:szCs w:val="20"/>
          <w:lang w:val="en-US" w:eastAsia="el-GR"/>
        </w:rPr>
        <w:t>19</w:t>
      </w:r>
      <w:r w:rsidR="00AC3C42" w:rsidRPr="005E3893">
        <w:rPr>
          <w:rFonts w:ascii="Verdana" w:eastAsia="Times New Roman" w:hAnsi="Verdana" w:cs="Verdana"/>
          <w:b/>
          <w:bCs/>
          <w:sz w:val="20"/>
          <w:szCs w:val="20"/>
          <w:lang w:eastAsia="el-GR"/>
        </w:rPr>
        <w:t xml:space="preserve">  </w:t>
      </w:r>
    </w:p>
    <w:p w:rsidR="00095068" w:rsidRPr="005E3893" w:rsidRDefault="00095068" w:rsidP="00DA48C8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</w:p>
    <w:p w:rsidR="00095068" w:rsidRPr="005E3893" w:rsidRDefault="00095068" w:rsidP="00C23B69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E3893">
        <w:rPr>
          <w:rFonts w:ascii="Verdana" w:eastAsia="Times New Roman" w:hAnsi="Verdana" w:cs="Times New Roman"/>
          <w:sz w:val="20"/>
          <w:szCs w:val="20"/>
          <w:lang w:eastAsia="el-GR"/>
        </w:rPr>
        <w:t>Η ΔΕΗ Α.Ε., Χαλκοκονδύλη 30, Αθήνα (</w:t>
      </w:r>
      <w:hyperlink r:id="rId10" w:tgtFrame="_blank" w:history="1">
        <w:r w:rsidRPr="005E3893">
          <w:rPr>
            <w:rFonts w:ascii="Verdana" w:eastAsia="Times New Roman" w:hAnsi="Verdana" w:cs="Arial"/>
            <w:color w:val="3333FF"/>
            <w:sz w:val="20"/>
            <w:szCs w:val="20"/>
            <w:lang w:eastAsia="el-GR"/>
          </w:rPr>
          <w:t>www.dei.com.gr</w:t>
        </w:r>
      </w:hyperlink>
      <w:r w:rsidRPr="005E3893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  <w:r w:rsidRPr="005E389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, </w:t>
      </w:r>
      <w:r w:rsidRPr="005E3893">
        <w:rPr>
          <w:rFonts w:ascii="Verdana" w:eastAsia="Times New Roman" w:hAnsi="Verdana" w:cs="Times New Roman"/>
          <w:bCs/>
          <w:sz w:val="20"/>
          <w:szCs w:val="20"/>
          <w:lang w:eastAsia="el-GR"/>
        </w:rPr>
        <w:t>προσκαλεί,</w:t>
      </w:r>
      <w:r w:rsidRPr="005E389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κατά τις διατάξεις του Βιβλίου ΙΙ του ν. 4412/2016 (ΦΕΚ Α΄147), όπως ισχύει για τις Εταιρείες του κεφαλαίου Β του ν. 3429/2005 (ΦΕΚ Α’ 314) που δραστηριοποιούνται στον τομέα της ενέργειας, λαμβανομένης υπόψη και της παραγράφου 7 του άρθρου 222 του ν. 4412/2016 και της Διακήρυξης ΔΥΠ </w:t>
      </w:r>
      <w:r w:rsidR="00AC3C42" w:rsidRPr="005E3893">
        <w:rPr>
          <w:rFonts w:ascii="Verdana" w:hAnsi="Verdana" w:cs="Tahoma"/>
          <w:sz w:val="20"/>
          <w:szCs w:val="20"/>
        </w:rPr>
        <w:t>523</w:t>
      </w:r>
      <w:r w:rsidR="00B80D98" w:rsidRPr="00B80D98">
        <w:rPr>
          <w:rFonts w:ascii="Verdana" w:hAnsi="Verdana" w:cs="Tahoma"/>
          <w:sz w:val="20"/>
          <w:szCs w:val="20"/>
        </w:rPr>
        <w:t>18019</w:t>
      </w:r>
      <w:r w:rsidR="00AC3C42" w:rsidRPr="005E3893">
        <w:rPr>
          <w:rFonts w:ascii="Verdana" w:hAnsi="Verdana" w:cs="Tahoma"/>
          <w:sz w:val="20"/>
          <w:szCs w:val="20"/>
        </w:rPr>
        <w:t xml:space="preserve"> 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τους ενδιαφερόμενους σε </w:t>
      </w:r>
      <w:r w:rsidR="00B80D98" w:rsidRPr="00B80D98">
        <w:rPr>
          <w:rFonts w:ascii="Verdana" w:eastAsia="Times New Roman" w:hAnsi="Verdana" w:cs="Arial"/>
          <w:sz w:val="20"/>
          <w:szCs w:val="20"/>
          <w:lang w:eastAsia="el-GR"/>
        </w:rPr>
        <w:t>διαγωνισμό με ανοικτή διαδικασία για τη σύναψη σύμβασης με αντικείμενο «Παροχή εξειδικευμένων Υπηρεσιών Τεχνικής Υποστήριξης και Συντήρησης των Μετασχηματιστών, των Διακοπτών &amp; λοιπού εξοπλισμού Υψηλής Τάσης των Μονάδων των ΑΗΣ ΧΑΝΙΩΝ, ΛΙΝΟΠΕΡΑΜΑΤΩΝ, ΑΘΕΡΙΝΟΛΑΚΚΟΥ, ΡΟΔΟΥ (ΣΟΡΩΝΗΣ)»</w:t>
      </w:r>
      <w:r w:rsidRPr="005E3893">
        <w:rPr>
          <w:rFonts w:ascii="Verdana" w:hAnsi="Verdana" w:cs="Verdana,Bold"/>
          <w:bCs/>
          <w:sz w:val="20"/>
          <w:szCs w:val="20"/>
          <w:lang w:eastAsia="el-GR"/>
        </w:rPr>
        <w:t>,</w:t>
      </w:r>
      <w:r w:rsidR="00B80D98" w:rsidRPr="00B80D98">
        <w:rPr>
          <w:rFonts w:ascii="Verdana" w:hAnsi="Verdana" w:cs="Verdana,Bold"/>
          <w:bCs/>
          <w:sz w:val="20"/>
          <w:szCs w:val="20"/>
          <w:lang w:eastAsia="el-GR"/>
        </w:rPr>
        <w:t xml:space="preserve"> 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συνολικού προϋπολογισμού </w:t>
      </w:r>
      <w:bookmarkStart w:id="0" w:name="_GoBack"/>
      <w:r w:rsidR="00B80D98">
        <w:rPr>
          <w:rFonts w:ascii="Verdana" w:eastAsia="Times New Roman" w:hAnsi="Verdana" w:cs="Arial"/>
          <w:sz w:val="20"/>
          <w:szCs w:val="20"/>
          <w:lang w:eastAsia="el-GR"/>
        </w:rPr>
        <w:t>364.872,44</w:t>
      </w:r>
      <w:bookmarkEnd w:id="0"/>
      <w:r w:rsidR="00B80D98">
        <w:rPr>
          <w:rFonts w:ascii="Verdana" w:eastAsia="Times New Roman" w:hAnsi="Verdana" w:cs="Arial"/>
          <w:sz w:val="20"/>
          <w:szCs w:val="20"/>
          <w:lang w:eastAsia="el-GR"/>
        </w:rPr>
        <w:t>€</w:t>
      </w:r>
      <w:r w:rsidR="00AC3C42" w:rsidRPr="005E3893">
        <w:rPr>
          <w:rFonts w:ascii="Verdana" w:hAnsi="Verdana"/>
          <w:sz w:val="20"/>
        </w:rPr>
        <w:t xml:space="preserve">, 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πλέον ΦΠΑ, ο οποίος βαρύνει τη ΔΕΗ Α.Ε. </w:t>
      </w:r>
      <w:r w:rsidR="00AC3C42"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και 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>δεν αποτελεί το ανώτατο όριο προσφοράς</w:t>
      </w:r>
      <w:r w:rsidR="00C23B69">
        <w:rPr>
          <w:rFonts w:ascii="Verdana" w:eastAsia="Times New Roman" w:hAnsi="Verdana" w:cs="Arial"/>
          <w:sz w:val="20"/>
          <w:szCs w:val="20"/>
          <w:lang w:eastAsia="el-GR"/>
        </w:rPr>
        <w:t>,</w:t>
      </w:r>
      <w:r w:rsidR="00696CE2"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="00C23B69" w:rsidRPr="00C23B69">
        <w:rPr>
          <w:rFonts w:ascii="Verdana" w:eastAsia="Times New Roman" w:hAnsi="Verdana" w:cs="Arial"/>
          <w:sz w:val="20"/>
          <w:szCs w:val="20"/>
          <w:lang w:eastAsia="el-GR"/>
        </w:rPr>
        <w:t>για χρονικό διάστημα τριών (3) ετών από την ημερομ</w:t>
      </w:r>
      <w:r w:rsidR="005D4B77">
        <w:rPr>
          <w:rFonts w:ascii="Verdana" w:eastAsia="Times New Roman" w:hAnsi="Verdana" w:cs="Arial"/>
          <w:sz w:val="20"/>
          <w:szCs w:val="20"/>
          <w:lang w:eastAsia="el-GR"/>
        </w:rPr>
        <w:t>ηνία θέσης σε ισχύ της Σύμβασης</w:t>
      </w:r>
      <w:r w:rsidR="00C23B69" w:rsidRPr="00C23B69">
        <w:rPr>
          <w:rFonts w:ascii="Verdana" w:eastAsia="Times New Roman" w:hAnsi="Verdana" w:cs="Arial"/>
          <w:sz w:val="20"/>
          <w:szCs w:val="20"/>
          <w:lang w:eastAsia="el-GR"/>
        </w:rPr>
        <w:t>.</w:t>
      </w:r>
      <w:r w:rsidR="00C23B69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5E3893">
        <w:rPr>
          <w:rFonts w:ascii="Verdana" w:eastAsia="Times New Roman" w:hAnsi="Verdana" w:cs="Times New Roman"/>
          <w:sz w:val="20"/>
          <w:szCs w:val="20"/>
          <w:lang w:eastAsia="el-GR"/>
        </w:rPr>
        <w:t xml:space="preserve">Κριτήριο ανάθεσης της σύμβασης αποτελεί </w:t>
      </w:r>
      <w:r w:rsidR="00AC3C42" w:rsidRPr="005E3893">
        <w:rPr>
          <w:rFonts w:ascii="Verdana" w:eastAsia="Times New Roman" w:hAnsi="Verdana" w:cs="Times New Roman"/>
          <w:sz w:val="20"/>
          <w:szCs w:val="20"/>
          <w:lang w:eastAsia="el-GR"/>
        </w:rPr>
        <w:t>το χαμηλότερο τίμημα</w:t>
      </w:r>
      <w:r w:rsidRPr="005E3893">
        <w:rPr>
          <w:rFonts w:ascii="Verdana" w:eastAsia="Times New Roman" w:hAnsi="Verdana" w:cs="Verdana,Bold"/>
          <w:bCs/>
          <w:sz w:val="20"/>
          <w:szCs w:val="20"/>
          <w:lang w:eastAsia="el-GR"/>
        </w:rPr>
        <w:t>.</w:t>
      </w:r>
    </w:p>
    <w:p w:rsidR="00095068" w:rsidRPr="005E3893" w:rsidRDefault="00095068" w:rsidP="00DA48C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095068" w:rsidRPr="005E3893" w:rsidRDefault="00095068" w:rsidP="00DA48C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Αρμόδια Υπηρεσία της ΔΕΗ Α.Ε. για κάθε θέμα σχετικό με το Διαγωνισμό είναι η Διεύθυνση Υλικού και Προμηθειών (ΔΥΠ), </w:t>
      </w:r>
      <w:proofErr w:type="spellStart"/>
      <w:r w:rsidRPr="005E3893">
        <w:rPr>
          <w:rFonts w:ascii="Verdana" w:eastAsia="Times New Roman" w:hAnsi="Verdana" w:cs="Arial"/>
          <w:sz w:val="20"/>
          <w:szCs w:val="20"/>
          <w:lang w:eastAsia="el-GR"/>
        </w:rPr>
        <w:t>Στουρνάρη</w:t>
      </w:r>
      <w:proofErr w:type="spellEnd"/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 55, 104 32 Αθήνα.</w:t>
      </w:r>
    </w:p>
    <w:p w:rsidR="00095068" w:rsidRPr="005E3893" w:rsidRDefault="00095068" w:rsidP="00DA48C8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Πληροφορίες παρέχονται από τις </w:t>
      </w:r>
      <w:proofErr w:type="spellStart"/>
      <w:r w:rsidRPr="005E3893">
        <w:rPr>
          <w:rFonts w:ascii="Verdana" w:eastAsia="Times New Roman" w:hAnsi="Verdana" w:cs="Arial"/>
          <w:sz w:val="20"/>
          <w:szCs w:val="20"/>
          <w:lang w:eastAsia="el-GR"/>
        </w:rPr>
        <w:t>κ.κ</w:t>
      </w:r>
      <w:proofErr w:type="spellEnd"/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. Ν. Μάρκου και </w:t>
      </w:r>
      <w:r w:rsidR="00AC3C42" w:rsidRPr="005E3893">
        <w:rPr>
          <w:rFonts w:ascii="Verdana" w:eastAsia="Times New Roman" w:hAnsi="Verdana" w:cs="Arial"/>
          <w:sz w:val="20"/>
          <w:szCs w:val="20"/>
          <w:lang w:eastAsia="el-GR"/>
        </w:rPr>
        <w:t>Ε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. </w:t>
      </w:r>
      <w:r w:rsidR="00AC3C42" w:rsidRPr="005E3893">
        <w:rPr>
          <w:rFonts w:ascii="Verdana" w:eastAsia="Times New Roman" w:hAnsi="Verdana" w:cs="Arial"/>
          <w:sz w:val="20"/>
          <w:szCs w:val="20"/>
          <w:lang w:eastAsia="el-GR"/>
        </w:rPr>
        <w:t>Κοτσαλή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 με Ηλεκτρονικό Ταχυδρομείο στις διευθύνσεις </w:t>
      </w:r>
      <w:hyperlink r:id="rId11" w:history="1">
        <w:r w:rsidR="00AC3C42" w:rsidRPr="005E3893">
          <w:rPr>
            <w:rStyle w:val="-"/>
            <w:rFonts w:ascii="Verdana" w:hAnsi="Verdana" w:cs="Arial"/>
            <w:sz w:val="20"/>
            <w:szCs w:val="20"/>
            <w:lang w:val="en-US"/>
          </w:rPr>
          <w:t>n</w:t>
        </w:r>
        <w:r w:rsidR="00AC3C42" w:rsidRPr="005E3893">
          <w:rPr>
            <w:rStyle w:val="-"/>
            <w:rFonts w:ascii="Verdana" w:hAnsi="Verdana" w:cs="Arial"/>
            <w:sz w:val="20"/>
            <w:szCs w:val="20"/>
          </w:rPr>
          <w:t>.</w:t>
        </w:r>
        <w:r w:rsidR="00AC3C42" w:rsidRPr="005E3893">
          <w:rPr>
            <w:rStyle w:val="-"/>
            <w:rFonts w:ascii="Verdana" w:hAnsi="Verdana" w:cs="Arial"/>
            <w:sz w:val="20"/>
            <w:szCs w:val="20"/>
            <w:lang w:val="en-US"/>
          </w:rPr>
          <w:t>markou</w:t>
        </w:r>
        <w:r w:rsidR="00AC3C42" w:rsidRPr="005E3893">
          <w:rPr>
            <w:rStyle w:val="-"/>
            <w:rFonts w:ascii="Verdana" w:hAnsi="Verdana" w:cs="Arial"/>
            <w:sz w:val="20"/>
            <w:szCs w:val="20"/>
          </w:rPr>
          <w:t>@dei.com.gr</w:t>
        </w:r>
      </w:hyperlink>
      <w:r w:rsidR="00AC3C42" w:rsidRPr="005E3893">
        <w:rPr>
          <w:rFonts w:ascii="Verdana" w:hAnsi="Verdana" w:cs="Arial"/>
          <w:sz w:val="20"/>
          <w:szCs w:val="20"/>
        </w:rPr>
        <w:t xml:space="preserve"> και </w:t>
      </w:r>
      <w:hyperlink r:id="rId12" w:history="1">
        <w:r w:rsidR="00AC3C42" w:rsidRPr="005E3893">
          <w:rPr>
            <w:rStyle w:val="-"/>
            <w:rFonts w:ascii="Verdana" w:hAnsi="Verdana" w:cs="Arial"/>
            <w:sz w:val="20"/>
            <w:szCs w:val="20"/>
          </w:rPr>
          <w:t>e.kotsali@dei.com.gr</w:t>
        </w:r>
      </w:hyperlink>
      <w:r w:rsidRPr="005E3893">
        <w:rPr>
          <w:rFonts w:ascii="Verdana" w:eastAsia="Times New Roman" w:hAnsi="Verdana" w:cs="Arial"/>
          <w:sz w:val="20"/>
          <w:szCs w:val="20"/>
          <w:lang w:eastAsia="el-GR"/>
        </w:rPr>
        <w:t>, τηλεφωνικά (+30 210 5270824</w:t>
      </w:r>
      <w:r w:rsidR="00DA48C8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>/ 210 527083</w:t>
      </w:r>
      <w:r w:rsidR="005E3893" w:rsidRPr="005E3893">
        <w:rPr>
          <w:rFonts w:ascii="Verdana" w:eastAsia="Times New Roman" w:hAnsi="Verdana" w:cs="Arial"/>
          <w:sz w:val="20"/>
          <w:szCs w:val="20"/>
          <w:lang w:eastAsia="el-GR"/>
        </w:rPr>
        <w:t>3</w:t>
      </w:r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) ή με </w:t>
      </w:r>
      <w:proofErr w:type="spellStart"/>
      <w:r w:rsidRPr="005E3893">
        <w:rPr>
          <w:rFonts w:ascii="Verdana" w:eastAsia="Times New Roman" w:hAnsi="Verdana" w:cs="Arial"/>
          <w:sz w:val="20"/>
          <w:szCs w:val="20"/>
          <w:lang w:eastAsia="el-GR"/>
        </w:rPr>
        <w:t>τηλεμοιοτυπία</w:t>
      </w:r>
      <w:proofErr w:type="spellEnd"/>
      <w:r w:rsidRPr="005E3893">
        <w:rPr>
          <w:rFonts w:ascii="Verdana" w:eastAsia="Times New Roman" w:hAnsi="Verdana" w:cs="Arial"/>
          <w:sz w:val="20"/>
          <w:szCs w:val="20"/>
          <w:lang w:eastAsia="el-GR"/>
        </w:rPr>
        <w:t xml:space="preserve"> (+30 210 5232597).</w:t>
      </w:r>
    </w:p>
    <w:p w:rsidR="00095068" w:rsidRPr="005E3893" w:rsidRDefault="00095068" w:rsidP="00DA48C8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:rsidR="000579CA" w:rsidRPr="000579CA" w:rsidRDefault="00B80D98" w:rsidP="00DA48C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0579CA">
        <w:rPr>
          <w:rFonts w:ascii="Verdana" w:eastAsia="Times New Roman" w:hAnsi="Verdana" w:cs="Arial"/>
          <w:sz w:val="20"/>
          <w:szCs w:val="20"/>
          <w:lang w:eastAsia="el-GR"/>
        </w:rPr>
        <w:t xml:space="preserve">Η παραλαβή και η αποσφράγιση των προσφορών θα γίνει, παρουσία εκπροσώπων των διαγωνιζομένων εφόσον το επιθυμούν, στο γραφείο αποσφραγίσεων 208 - 2ος όροφος της ανωτέρω Διεύθυνσης στις </w:t>
      </w:r>
      <w:r w:rsidR="005F71D7" w:rsidRPr="005F71D7">
        <w:rPr>
          <w:rFonts w:ascii="Verdana" w:eastAsia="Times New Roman" w:hAnsi="Verdana" w:cs="Arial"/>
          <w:sz w:val="20"/>
          <w:szCs w:val="20"/>
          <w:lang w:eastAsia="el-GR"/>
        </w:rPr>
        <w:t xml:space="preserve">28.08.2018 </w:t>
      </w:r>
      <w:r w:rsidRPr="000579CA">
        <w:rPr>
          <w:rFonts w:ascii="Verdana" w:eastAsia="Times New Roman" w:hAnsi="Verdana" w:cs="Arial"/>
          <w:sz w:val="20"/>
          <w:szCs w:val="20"/>
          <w:lang w:eastAsia="el-GR"/>
        </w:rPr>
        <w:t xml:space="preserve">και ώρα </w:t>
      </w:r>
      <w:r w:rsidRPr="005F71D7">
        <w:rPr>
          <w:rFonts w:ascii="Verdana" w:eastAsia="Times New Roman" w:hAnsi="Verdana" w:cs="Arial"/>
          <w:sz w:val="20"/>
          <w:szCs w:val="20"/>
          <w:lang w:eastAsia="el-GR"/>
        </w:rPr>
        <w:t xml:space="preserve">11:00 </w:t>
      </w:r>
      <w:proofErr w:type="spellStart"/>
      <w:r w:rsidRPr="005F71D7">
        <w:rPr>
          <w:rFonts w:ascii="Verdana" w:eastAsia="Times New Roman" w:hAnsi="Verdana" w:cs="Arial"/>
          <w:sz w:val="20"/>
          <w:szCs w:val="20"/>
          <w:lang w:eastAsia="el-GR"/>
        </w:rPr>
        <w:t>π.μ</w:t>
      </w:r>
      <w:proofErr w:type="spellEnd"/>
      <w:r w:rsidRPr="005F71D7">
        <w:rPr>
          <w:rFonts w:ascii="Verdana" w:eastAsia="Times New Roman" w:hAnsi="Verdana" w:cs="Arial"/>
          <w:sz w:val="20"/>
          <w:szCs w:val="20"/>
          <w:lang w:eastAsia="el-GR"/>
        </w:rPr>
        <w:t xml:space="preserve">. </w:t>
      </w:r>
      <w:r w:rsidRPr="000579CA">
        <w:rPr>
          <w:rFonts w:ascii="Verdana" w:eastAsia="Times New Roman" w:hAnsi="Verdana" w:cs="Arial"/>
          <w:sz w:val="20"/>
          <w:szCs w:val="20"/>
          <w:lang w:eastAsia="el-GR"/>
        </w:rPr>
        <w:t xml:space="preserve">(ώρα λήξης επίδοσης προσφορών), ενώπιον Επιτροπής που θα συστήσει η Επιχείρηση. </w:t>
      </w:r>
    </w:p>
    <w:p w:rsidR="00095068" w:rsidRPr="000579CA" w:rsidRDefault="00B80D98" w:rsidP="000579CA">
      <w:pPr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0579CA">
        <w:rPr>
          <w:rFonts w:ascii="Verdana" w:eastAsia="Times New Roman" w:hAnsi="Verdana" w:cs="Arial"/>
          <w:sz w:val="20"/>
          <w:szCs w:val="20"/>
          <w:lang w:eastAsia="el-GR"/>
        </w:rPr>
        <w:t>Η ισχύς των προσφορών θα είναι 120 ημέρες.</w:t>
      </w:r>
      <w:r w:rsidR="000579CA" w:rsidRPr="000579CA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</w:p>
    <w:p w:rsidR="00095068" w:rsidRPr="005E3893" w:rsidRDefault="00095068" w:rsidP="00DA48C8">
      <w:pPr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</w:p>
    <w:p w:rsidR="00095068" w:rsidRPr="005E3893" w:rsidRDefault="005D4B77" w:rsidP="00DA48C8">
      <w:pPr>
        <w:suppressAutoHyphens/>
        <w:spacing w:after="0" w:line="240" w:lineRule="auto"/>
        <w:ind w:left="284" w:right="-55" w:hanging="284"/>
        <w:jc w:val="both"/>
        <w:rPr>
          <w:rFonts w:ascii="Verdana" w:eastAsia="Times New Roman" w:hAnsi="Verdana" w:cs="Arial"/>
          <w:iCs/>
          <w:color w:val="000000"/>
          <w:spacing w:val="-2"/>
          <w:sz w:val="20"/>
          <w:szCs w:val="20"/>
          <w:lang w:eastAsia="el-GR"/>
        </w:rPr>
      </w:pPr>
      <w:r w:rsidRPr="005D4B77">
        <w:rPr>
          <w:rFonts w:ascii="Verdana" w:eastAsia="Times New Roman" w:hAnsi="Verdana" w:cs="Arial"/>
          <w:iCs/>
          <w:color w:val="000000"/>
          <w:spacing w:val="-2"/>
          <w:sz w:val="20"/>
          <w:szCs w:val="20"/>
          <w:lang w:eastAsia="el-GR"/>
        </w:rPr>
        <w:t>4</w:t>
      </w:r>
      <w:r w:rsidR="005E3893" w:rsidRPr="005E3893">
        <w:rPr>
          <w:rFonts w:ascii="Verdana" w:eastAsia="Times New Roman" w:hAnsi="Verdana" w:cs="Arial"/>
          <w:iCs/>
          <w:color w:val="000000"/>
          <w:spacing w:val="-2"/>
          <w:sz w:val="20"/>
          <w:szCs w:val="20"/>
          <w:lang w:eastAsia="el-GR"/>
        </w:rPr>
        <w:t>.</w:t>
      </w:r>
      <w:r w:rsidR="005E3893" w:rsidRPr="005E3893">
        <w:rPr>
          <w:rFonts w:ascii="Verdana" w:eastAsia="Times New Roman" w:hAnsi="Verdana" w:cs="Arial"/>
          <w:iCs/>
          <w:color w:val="000000"/>
          <w:spacing w:val="-2"/>
          <w:sz w:val="20"/>
          <w:szCs w:val="20"/>
          <w:lang w:eastAsia="el-GR"/>
        </w:rPr>
        <w:tab/>
      </w:r>
      <w:r w:rsidR="00095068" w:rsidRPr="005E3893">
        <w:rPr>
          <w:rFonts w:ascii="Verdana" w:eastAsia="Times New Roman" w:hAnsi="Verdana" w:cs="Arial"/>
          <w:iCs/>
          <w:color w:val="000000"/>
          <w:spacing w:val="-2"/>
          <w:sz w:val="20"/>
          <w:szCs w:val="20"/>
          <w:lang w:eastAsia="el-GR"/>
        </w:rPr>
        <w:t xml:space="preserve">Οι συμμετέχοντες στο Διαγωνισμό θα πρέπει να καταθέσουν Εγγυητική Επιστολή Συμμετοχής ίση με </w:t>
      </w:r>
      <w:r w:rsidR="00DF548D" w:rsidRPr="00DF548D">
        <w:rPr>
          <w:rFonts w:ascii="Verdana" w:eastAsia="Times New Roman" w:hAnsi="Verdana" w:cs="Arial"/>
          <w:iCs/>
          <w:color w:val="000000"/>
          <w:spacing w:val="-2"/>
          <w:sz w:val="20"/>
          <w:szCs w:val="20"/>
          <w:lang w:eastAsia="el-GR"/>
        </w:rPr>
        <w:t>7.298€.</w:t>
      </w:r>
    </w:p>
    <w:p w:rsidR="00095068" w:rsidRPr="005E3893" w:rsidRDefault="00095068" w:rsidP="00DA48C8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</w:pPr>
    </w:p>
    <w:p w:rsidR="00147463" w:rsidRPr="005E3893" w:rsidRDefault="005D4B77" w:rsidP="005C33DF">
      <w:pPr>
        <w:spacing w:after="0" w:line="240" w:lineRule="auto"/>
        <w:ind w:left="284" w:hanging="284"/>
        <w:jc w:val="both"/>
        <w:rPr>
          <w:rFonts w:ascii="Verdana" w:hAnsi="Verdana"/>
        </w:rPr>
      </w:pPr>
      <w:r w:rsidRPr="005F71D7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>5</w:t>
      </w:r>
      <w:r w:rsidR="00DA48C8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>.</w:t>
      </w:r>
      <w:r w:rsidR="005C33DF" w:rsidRPr="005C33DF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ab/>
      </w:r>
      <w:r w:rsidR="00095068" w:rsidRPr="005E3893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 xml:space="preserve">Τα Τεύχη της Διακήρυξης, όπως αυτά αναφέρονται στο Άρθρο 1 του </w:t>
      </w:r>
      <w:r w:rsidR="005E3893" w:rsidRPr="005E3893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>Τ</w:t>
      </w:r>
      <w:r w:rsidR="00095068" w:rsidRPr="005E3893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>εύχους 2 της Διακήρυξης, διατίθενται δωρεάν μόνο ηλεκτρονικά μέσω της επίσημης ιστοσελίδας (</w:t>
      </w:r>
      <w:proofErr w:type="spellStart"/>
      <w:r w:rsidR="00095068" w:rsidRPr="005E3893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>site</w:t>
      </w:r>
      <w:proofErr w:type="spellEnd"/>
      <w:r w:rsidR="00095068" w:rsidRPr="005E3893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 xml:space="preserve">) της Επιχείρησης: </w:t>
      </w:r>
      <w:hyperlink r:id="rId13" w:history="1">
        <w:r w:rsidR="00DF47BB" w:rsidRPr="0045333D">
          <w:rPr>
            <w:rStyle w:val="-"/>
            <w:rFonts w:ascii="Verdana" w:eastAsia="Times New Roman" w:hAnsi="Verdana" w:cs="Times New Roman"/>
            <w:spacing w:val="4"/>
            <w:sz w:val="20"/>
            <w:szCs w:val="20"/>
            <w:lang w:eastAsia="el-GR"/>
          </w:rPr>
          <w:t>https://eprocurement.dei.gr/</w:t>
        </w:r>
      </w:hyperlink>
      <w:r w:rsidR="00DF47BB" w:rsidRPr="00DF47BB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 xml:space="preserve">, </w:t>
      </w:r>
      <w:r w:rsidR="00095068" w:rsidRPr="005E3893">
        <w:rPr>
          <w:rFonts w:ascii="Verdana" w:eastAsia="Times New Roman" w:hAnsi="Verdana" w:cs="Times New Roman"/>
          <w:color w:val="000000"/>
          <w:spacing w:val="4"/>
          <w:sz w:val="20"/>
          <w:szCs w:val="20"/>
          <w:lang w:eastAsia="el-GR"/>
        </w:rPr>
        <w:t>όπου και θα παραμείνουν ανηρτημένα μέχρι και δέκα (10) ημέρες πριν από τη λήξη της προθεσμίας υποβολής των προσφορών.</w:t>
      </w:r>
    </w:p>
    <w:sectPr w:rsidR="00147463" w:rsidRPr="005E3893" w:rsidSect="003A0078">
      <w:footerReference w:type="even" r:id="rId14"/>
      <w:footerReference w:type="default" r:id="rId15"/>
      <w:pgSz w:w="11906" w:h="16838" w:code="9"/>
      <w:pgMar w:top="1135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51" w:rsidRDefault="000A3951">
      <w:pPr>
        <w:spacing w:after="0" w:line="240" w:lineRule="auto"/>
      </w:pPr>
      <w:r>
        <w:separator/>
      </w:r>
    </w:p>
  </w:endnote>
  <w:endnote w:type="continuationSeparator" w:id="0">
    <w:p w:rsidR="000A3951" w:rsidRDefault="000A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1A" w:rsidRDefault="006B39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F1A" w:rsidRDefault="007F0B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1A" w:rsidRPr="007F7EE7" w:rsidRDefault="006B3986">
    <w:pPr>
      <w:pStyle w:val="a3"/>
      <w:framePr w:wrap="around" w:vAnchor="text" w:hAnchor="margin" w:xAlign="right" w:y="1"/>
      <w:rPr>
        <w:rStyle w:val="a4"/>
        <w:sz w:val="16"/>
      </w:rPr>
    </w:pPr>
    <w:r w:rsidRPr="007F7EE7">
      <w:rPr>
        <w:rStyle w:val="a4"/>
        <w:sz w:val="16"/>
      </w:rPr>
      <w:fldChar w:fldCharType="begin"/>
    </w:r>
    <w:r w:rsidRPr="007F7EE7">
      <w:rPr>
        <w:rStyle w:val="a4"/>
        <w:sz w:val="16"/>
      </w:rPr>
      <w:instrText xml:space="preserve">PAGE  </w:instrText>
    </w:r>
    <w:r w:rsidRPr="007F7EE7">
      <w:rPr>
        <w:rStyle w:val="a4"/>
        <w:sz w:val="16"/>
      </w:rPr>
      <w:fldChar w:fldCharType="separate"/>
    </w:r>
    <w:r w:rsidR="007F0B40">
      <w:rPr>
        <w:rStyle w:val="a4"/>
        <w:noProof/>
        <w:sz w:val="16"/>
      </w:rPr>
      <w:t>1</w:t>
    </w:r>
    <w:r w:rsidRPr="007F7EE7">
      <w:rPr>
        <w:rStyle w:val="a4"/>
        <w:sz w:val="16"/>
      </w:rPr>
      <w:fldChar w:fldCharType="end"/>
    </w:r>
  </w:p>
  <w:p w:rsidR="000D7F1A" w:rsidRDefault="007F0B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51" w:rsidRDefault="000A3951">
      <w:pPr>
        <w:spacing w:after="0" w:line="240" w:lineRule="auto"/>
      </w:pPr>
      <w:r>
        <w:separator/>
      </w:r>
    </w:p>
  </w:footnote>
  <w:footnote w:type="continuationSeparator" w:id="0">
    <w:p w:rsidR="000A3951" w:rsidRDefault="000A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251"/>
    <w:multiLevelType w:val="hybridMultilevel"/>
    <w:tmpl w:val="E9F4F76C"/>
    <w:lvl w:ilvl="0" w:tplc="C6CC2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A493E"/>
    <w:multiLevelType w:val="hybridMultilevel"/>
    <w:tmpl w:val="F6BC3E3A"/>
    <w:lvl w:ilvl="0" w:tplc="0A34D7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D"/>
    <w:rsid w:val="000579CA"/>
    <w:rsid w:val="00095068"/>
    <w:rsid w:val="000A3951"/>
    <w:rsid w:val="000E0CF8"/>
    <w:rsid w:val="001355C8"/>
    <w:rsid w:val="00147463"/>
    <w:rsid w:val="001808E7"/>
    <w:rsid w:val="00186759"/>
    <w:rsid w:val="003008F6"/>
    <w:rsid w:val="003E5C2D"/>
    <w:rsid w:val="005C33DF"/>
    <w:rsid w:val="005D4B77"/>
    <w:rsid w:val="005E3893"/>
    <w:rsid w:val="005F71D7"/>
    <w:rsid w:val="00696CE2"/>
    <w:rsid w:val="006B3986"/>
    <w:rsid w:val="007471FD"/>
    <w:rsid w:val="007F0B40"/>
    <w:rsid w:val="00AC3C42"/>
    <w:rsid w:val="00B5119D"/>
    <w:rsid w:val="00B80D98"/>
    <w:rsid w:val="00BC3E29"/>
    <w:rsid w:val="00C23B69"/>
    <w:rsid w:val="00D05AF6"/>
    <w:rsid w:val="00DA48C8"/>
    <w:rsid w:val="00DF47BB"/>
    <w:rsid w:val="00DF548D"/>
    <w:rsid w:val="00F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50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09506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95068"/>
  </w:style>
  <w:style w:type="paragraph" w:styleId="a5">
    <w:name w:val="Balloon Text"/>
    <w:basedOn w:val="a"/>
    <w:link w:val="Char0"/>
    <w:uiPriority w:val="99"/>
    <w:semiHidden/>
    <w:unhideWhenUsed/>
    <w:rsid w:val="000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95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068"/>
    <w:pPr>
      <w:ind w:left="720"/>
      <w:contextualSpacing/>
    </w:pPr>
  </w:style>
  <w:style w:type="character" w:styleId="-">
    <w:name w:val="Hyperlink"/>
    <w:uiPriority w:val="99"/>
    <w:rsid w:val="00AC3C42"/>
    <w:rPr>
      <w:color w:val="0000FF"/>
      <w:u w:val="single"/>
    </w:rPr>
  </w:style>
  <w:style w:type="paragraph" w:styleId="a7">
    <w:name w:val="Body Text Indent"/>
    <w:basedOn w:val="a"/>
    <w:link w:val="Char1"/>
    <w:uiPriority w:val="99"/>
    <w:unhideWhenUsed/>
    <w:rsid w:val="005E3893"/>
    <w:pPr>
      <w:spacing w:after="0" w:line="240" w:lineRule="auto"/>
      <w:ind w:left="284" w:hanging="284"/>
      <w:jc w:val="both"/>
    </w:pPr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7"/>
    <w:uiPriority w:val="99"/>
    <w:rsid w:val="005E3893"/>
    <w:rPr>
      <w:rFonts w:ascii="Verdana" w:eastAsia="Times New Roman" w:hAnsi="Verdana" w:cs="Arial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50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09506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95068"/>
  </w:style>
  <w:style w:type="paragraph" w:styleId="a5">
    <w:name w:val="Balloon Text"/>
    <w:basedOn w:val="a"/>
    <w:link w:val="Char0"/>
    <w:uiPriority w:val="99"/>
    <w:semiHidden/>
    <w:unhideWhenUsed/>
    <w:rsid w:val="0009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95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068"/>
    <w:pPr>
      <w:ind w:left="720"/>
      <w:contextualSpacing/>
    </w:pPr>
  </w:style>
  <w:style w:type="character" w:styleId="-">
    <w:name w:val="Hyperlink"/>
    <w:uiPriority w:val="99"/>
    <w:rsid w:val="00AC3C42"/>
    <w:rPr>
      <w:color w:val="0000FF"/>
      <w:u w:val="single"/>
    </w:rPr>
  </w:style>
  <w:style w:type="paragraph" w:styleId="a7">
    <w:name w:val="Body Text Indent"/>
    <w:basedOn w:val="a"/>
    <w:link w:val="Char1"/>
    <w:uiPriority w:val="99"/>
    <w:unhideWhenUsed/>
    <w:rsid w:val="005E3893"/>
    <w:pPr>
      <w:spacing w:after="0" w:line="240" w:lineRule="auto"/>
      <w:ind w:left="284" w:hanging="284"/>
      <w:jc w:val="both"/>
    </w:pPr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7"/>
    <w:uiPriority w:val="99"/>
    <w:rsid w:val="005E3893"/>
    <w:rPr>
      <w:rFonts w:ascii="Verdana" w:eastAsia="Times New Roman" w:hAnsi="Verdana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rocurement.dei.g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kotsali@dei.com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markou@dei.com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ei.co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7B33-BF98-483C-8C91-709D131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Τσιλιγιάννη Αθανασία</dc:creator>
  <cp:lastModifiedBy>user</cp:lastModifiedBy>
  <cp:revision>2</cp:revision>
  <cp:lastPrinted>2018-06-28T07:13:00Z</cp:lastPrinted>
  <dcterms:created xsi:type="dcterms:W3CDTF">2018-07-02T10:47:00Z</dcterms:created>
  <dcterms:modified xsi:type="dcterms:W3CDTF">2018-07-02T10:47:00Z</dcterms:modified>
</cp:coreProperties>
</file>