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3D63" w14:textId="2929B61B" w:rsidR="009D422F" w:rsidRPr="006F31ED" w:rsidRDefault="009D422F" w:rsidP="00CB26A3">
      <w:pPr>
        <w:tabs>
          <w:tab w:val="left" w:pos="5103"/>
        </w:tabs>
        <w:rPr>
          <w:rFonts w:ascii="Ping LCG Regular" w:hAnsi="Ping LCG Regular"/>
          <w:sz w:val="22"/>
          <w:szCs w:val="22"/>
        </w:rPr>
      </w:pPr>
      <w:r w:rsidRPr="006F31ED">
        <w:rPr>
          <w:rFonts w:ascii="Ping LCG Regular" w:hAnsi="Ping LCG Regular"/>
          <w:sz w:val="22"/>
          <w:szCs w:val="22"/>
        </w:rPr>
        <w:t xml:space="preserve"> </w:t>
      </w:r>
    </w:p>
    <w:p w14:paraId="079FEC37" w14:textId="77777777" w:rsidR="009D422F" w:rsidRPr="006F31ED" w:rsidRDefault="009D422F" w:rsidP="00CB26A3">
      <w:pPr>
        <w:tabs>
          <w:tab w:val="left" w:pos="5103"/>
        </w:tabs>
        <w:rPr>
          <w:rFonts w:ascii="Ping LCG Regular" w:hAnsi="Ping LCG Regular"/>
          <w:sz w:val="22"/>
          <w:szCs w:val="22"/>
        </w:rPr>
      </w:pPr>
    </w:p>
    <w:p w14:paraId="1D35A72A" w14:textId="21F7C849" w:rsidR="009D422F" w:rsidRPr="006F31ED" w:rsidRDefault="009D422F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2E5ABE0A" w14:textId="77777777" w:rsidR="009D422F" w:rsidRPr="006F31ED" w:rsidRDefault="009D422F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2930F8EE" w14:textId="77777777" w:rsidR="00596FB6" w:rsidRPr="00596FB6" w:rsidRDefault="00596FB6" w:rsidP="00596FB6">
      <w:pPr>
        <w:tabs>
          <w:tab w:val="left" w:pos="4536"/>
        </w:tabs>
        <w:overflowPunct/>
        <w:ind w:left="4536"/>
        <w:jc w:val="both"/>
        <w:rPr>
          <w:rFonts w:ascii="Ping LCG Regular" w:hAnsi="Ping LCG Regular" w:cs="Verdana,Bold"/>
          <w:bCs/>
          <w:sz w:val="22"/>
          <w:szCs w:val="22"/>
        </w:rPr>
      </w:pPr>
      <w:r w:rsidRPr="00596FB6">
        <w:rPr>
          <w:rFonts w:ascii="Ping LCG Regular" w:hAnsi="Ping LCG Regular" w:cs="Verdana,Bold"/>
          <w:bCs/>
          <w:sz w:val="22"/>
          <w:szCs w:val="22"/>
        </w:rPr>
        <w:t xml:space="preserve">Αριθμός Πρόσκλησης: </w:t>
      </w:r>
      <w:bookmarkStart w:id="0" w:name="_Hlk139786673"/>
      <w:r w:rsidRPr="00596FB6">
        <w:rPr>
          <w:rFonts w:ascii="Ping LCG Regular" w:hAnsi="Ping LCG Regular" w:cs="Verdana,Bold"/>
          <w:b/>
          <w:bCs/>
          <w:sz w:val="22"/>
          <w:szCs w:val="22"/>
        </w:rPr>
        <w:t>ΔΥΣ/2223107</w:t>
      </w:r>
      <w:bookmarkEnd w:id="0"/>
    </w:p>
    <w:p w14:paraId="56CA99E7" w14:textId="77777777" w:rsidR="00596FB6" w:rsidRPr="00596FB6" w:rsidRDefault="00596FB6" w:rsidP="00596FB6">
      <w:pPr>
        <w:tabs>
          <w:tab w:val="left" w:pos="4536"/>
        </w:tabs>
        <w:overflowPunct/>
        <w:ind w:left="4536"/>
        <w:jc w:val="both"/>
        <w:rPr>
          <w:rFonts w:ascii="Ping LCG Regular" w:hAnsi="Ping LCG Regular" w:cs="Verdana,Bold"/>
          <w:bCs/>
          <w:sz w:val="22"/>
          <w:szCs w:val="22"/>
        </w:rPr>
      </w:pPr>
    </w:p>
    <w:p w14:paraId="357F0BC9" w14:textId="77777777" w:rsidR="00596FB6" w:rsidRPr="00596FB6" w:rsidRDefault="00596FB6" w:rsidP="00596FB6">
      <w:pPr>
        <w:tabs>
          <w:tab w:val="left" w:pos="4536"/>
        </w:tabs>
        <w:overflowPunct/>
        <w:ind w:left="4536"/>
        <w:jc w:val="both"/>
        <w:rPr>
          <w:rFonts w:ascii="Ping LCG Regular" w:hAnsi="Ping LCG Regular" w:cs="Verdana,Bold"/>
          <w:bCs/>
          <w:sz w:val="22"/>
          <w:szCs w:val="22"/>
        </w:rPr>
      </w:pPr>
      <w:r w:rsidRPr="00596FB6">
        <w:rPr>
          <w:rFonts w:ascii="Ping LCG Regular" w:hAnsi="Ping LCG Regular" w:cs="Verdana,Bold"/>
          <w:bCs/>
          <w:sz w:val="22"/>
          <w:szCs w:val="22"/>
        </w:rPr>
        <w:t xml:space="preserve">Ημερομηνία: </w:t>
      </w:r>
      <w:r w:rsidRPr="00596FB6">
        <w:rPr>
          <w:rFonts w:ascii="Ping LCG Regular" w:hAnsi="Ping LCG Regular" w:cs="Verdana,Bold"/>
          <w:b/>
          <w:bCs/>
          <w:sz w:val="22"/>
          <w:szCs w:val="22"/>
        </w:rPr>
        <w:t>02/08/2023</w:t>
      </w:r>
    </w:p>
    <w:p w14:paraId="65F3E1D4" w14:textId="77777777" w:rsidR="00596FB6" w:rsidRPr="00596FB6" w:rsidRDefault="00596FB6" w:rsidP="00596FB6">
      <w:pPr>
        <w:tabs>
          <w:tab w:val="left" w:pos="4536"/>
        </w:tabs>
        <w:overflowPunct/>
        <w:ind w:left="4536"/>
        <w:jc w:val="both"/>
        <w:rPr>
          <w:rFonts w:ascii="Ping LCG Regular" w:hAnsi="Ping LCG Regular" w:cs="Verdana,Bold"/>
          <w:bCs/>
          <w:sz w:val="22"/>
          <w:szCs w:val="22"/>
        </w:rPr>
      </w:pPr>
    </w:p>
    <w:p w14:paraId="582B6A9D" w14:textId="77777777" w:rsidR="00596FB6" w:rsidRPr="00596FB6" w:rsidRDefault="00596FB6" w:rsidP="00596FB6">
      <w:pPr>
        <w:tabs>
          <w:tab w:val="left" w:pos="4536"/>
        </w:tabs>
        <w:overflowPunct/>
        <w:ind w:left="4536"/>
        <w:jc w:val="both"/>
        <w:rPr>
          <w:rFonts w:ascii="Ping LCG Regular" w:hAnsi="Ping LCG Regular" w:cs="Verdana,Bold"/>
          <w:bCs/>
          <w:sz w:val="22"/>
          <w:szCs w:val="22"/>
        </w:rPr>
      </w:pPr>
      <w:r w:rsidRPr="00596FB6">
        <w:rPr>
          <w:rFonts w:ascii="Ping LCG Regular" w:hAnsi="Ping LCG Regular" w:cs="Verdana,Bold"/>
          <w:bCs/>
          <w:sz w:val="22"/>
          <w:szCs w:val="22"/>
        </w:rPr>
        <w:t>Αντικείμενο:</w:t>
      </w:r>
    </w:p>
    <w:p w14:paraId="14A5F8C2" w14:textId="77777777" w:rsidR="00596FB6" w:rsidRPr="00596FB6" w:rsidRDefault="00596FB6" w:rsidP="00596FB6">
      <w:pPr>
        <w:tabs>
          <w:tab w:val="left" w:pos="4536"/>
        </w:tabs>
        <w:overflowPunct/>
        <w:ind w:left="4536"/>
        <w:jc w:val="both"/>
        <w:rPr>
          <w:rFonts w:ascii="Ping LCG Regular" w:hAnsi="Ping LCG Regular" w:cs="Verdana,Bold"/>
          <w:b/>
          <w:bCs/>
          <w:sz w:val="22"/>
          <w:szCs w:val="22"/>
        </w:rPr>
      </w:pPr>
      <w:bookmarkStart w:id="1" w:name="_Hlk138887909"/>
      <w:r w:rsidRPr="00596FB6">
        <w:rPr>
          <w:rFonts w:ascii="Ping LCG Regular" w:hAnsi="Ping LCG Regular" w:cs="Verdana,Bold"/>
          <w:b/>
          <w:bCs/>
          <w:sz w:val="22"/>
          <w:szCs w:val="22"/>
          <w:lang w:val="en-US"/>
        </w:rPr>
        <w:t>A</w:t>
      </w:r>
      <w:r w:rsidRPr="00596FB6">
        <w:rPr>
          <w:rFonts w:ascii="Ping LCG Regular" w:hAnsi="Ping LCG Regular" w:cs="Verdana,Bold"/>
          <w:b/>
          <w:bCs/>
          <w:sz w:val="22"/>
          <w:szCs w:val="22"/>
        </w:rPr>
        <w:t>. «ΡΙΖΙΚΗ ΑΝΑΚΑΙΝΙΣΗ ΚΑΙ ΣΤΑΤΙΚΗ ΕΝΙΣΧΥΣΗ ΥΦΙΣΤΑΜΕΝΩΝ ΚΤΙΡΙΩΝ ΣΧΟΛΙΚΟΥ ΣΥΓΚΡΟΤΗΜΑΤΟΣ ΚΑΙ ΚΑΤΑΣΚΕΥΗ ΝΗΠΙΑΓΩΓΕΙΟΥ ΚΑΙ ΧΩΡΟΥ ΠΟΛΛΑΠΛΩΝ ΧΡΗΣΕΩΝ ΣΥΜΦΩΝΑ ΜΕ ΤΟ ΠΡΟΤΥΠΟ ΤΟΥ ΠΑΘΗΤΙΚΟΥ ΚΤΙΡΙΟΥ ΣΤΗΝ ΤΚ. ΔΕΝΔΡΩΝ ΤΟΥ ΔΗΜΟΥ ΤΥΡΝΑΒΟΥ»</w:t>
      </w:r>
    </w:p>
    <w:bookmarkEnd w:id="1"/>
    <w:p w14:paraId="3E44D749" w14:textId="77777777" w:rsidR="00596FB6" w:rsidRPr="00596FB6" w:rsidRDefault="00596FB6" w:rsidP="00596FB6">
      <w:pPr>
        <w:tabs>
          <w:tab w:val="left" w:pos="4536"/>
        </w:tabs>
        <w:overflowPunct/>
        <w:ind w:left="4536"/>
        <w:jc w:val="both"/>
        <w:rPr>
          <w:rFonts w:ascii="Ping LCG Regular" w:hAnsi="Ping LCG Regular" w:cs="Verdana,Bold"/>
          <w:b/>
          <w:bCs/>
          <w:sz w:val="22"/>
          <w:szCs w:val="22"/>
        </w:rPr>
      </w:pPr>
    </w:p>
    <w:p w14:paraId="4843F132" w14:textId="7203D6D2" w:rsidR="00A04FA3" w:rsidRPr="00CA7596" w:rsidRDefault="00596FB6" w:rsidP="00596FB6">
      <w:pPr>
        <w:tabs>
          <w:tab w:val="left" w:pos="4536"/>
        </w:tabs>
        <w:overflowPunct/>
        <w:ind w:left="4536"/>
        <w:jc w:val="both"/>
        <w:rPr>
          <w:rFonts w:ascii="Ping LCG Regular" w:hAnsi="Ping LCG Regular"/>
          <w:sz w:val="22"/>
          <w:szCs w:val="22"/>
        </w:rPr>
      </w:pPr>
      <w:r w:rsidRPr="00596FB6">
        <w:rPr>
          <w:rFonts w:ascii="Ping LCG Regular" w:hAnsi="Ping LCG Regular" w:cs="Verdana,Bold"/>
          <w:b/>
          <w:bCs/>
          <w:sz w:val="22"/>
          <w:szCs w:val="22"/>
          <w:lang w:val="en-GB"/>
        </w:rPr>
        <w:t>B</w:t>
      </w:r>
      <w:r w:rsidRPr="00596FB6">
        <w:rPr>
          <w:rFonts w:ascii="Ping LCG Regular" w:hAnsi="Ping LCG Regular" w:cs="Verdana,Bold"/>
          <w:b/>
          <w:bCs/>
          <w:sz w:val="22"/>
          <w:szCs w:val="22"/>
        </w:rPr>
        <w:t>. «ΡΙΖΙΚΗ ΑΝΑΚΑΙΝΙΣΗ ΚΑΙ ΣΤΑΤΙΚΗ ΕΝΙΣΧΥΣΗ ΥΦΙΣΤΑΜΕΝΩΝ ΚΤΙΡΙΩΝ ΣΧΟΛΙΚΟΥ ΣΥΓΚΡΟΤΗΜΑΤΟΣ ΚΑΙ ΚΑΤΑΣΚΕΥΗ ΚΥΛΙΚΕΙΟΥ, ΝΗΠΙΑΓΩΓΕΙΟΥ ΚΑΙ ΧΩΡΟΥ ΠΟΛΛΑΠΛΩΝ ΧΡΗΣΕΩΝ ΣΥΜΦΩΝΑ ΜΕ ΤΟ ΠΡΟΤΥΠΟ ΤΟΥ ΠΑΘΗΤΙΚΟΥ ΚΤΙΡΙΟΥ ΣΤΗΝ ΤΚ. ΠΛΑΤΑΝΟΥΛΙΩΝ ΤΟΥ ΔΗΜΟΥ ΤΥΡΝΑΒΟΥ»</w:t>
      </w:r>
      <w:r w:rsidR="00A04FA3">
        <w:rPr>
          <w:rFonts w:ascii="Ping LCG Regular" w:hAnsi="Ping LCG Regular"/>
          <w:sz w:val="22"/>
          <w:szCs w:val="22"/>
        </w:rPr>
        <w:tab/>
      </w:r>
    </w:p>
    <w:p w14:paraId="2639C577" w14:textId="77777777" w:rsidR="009D422F" w:rsidRPr="006F31ED" w:rsidRDefault="009D422F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11592BFE" w14:textId="77777777" w:rsidR="009D422F" w:rsidRPr="006F31ED" w:rsidRDefault="009D422F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24F966DF" w14:textId="77777777" w:rsidR="009D422F" w:rsidRPr="006F31ED" w:rsidRDefault="009D422F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0EEC4A50" w14:textId="77777777" w:rsidR="009D422F" w:rsidRPr="006F31ED" w:rsidRDefault="009D422F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19EB959D" w14:textId="77777777" w:rsidR="009D422F" w:rsidRPr="006F31ED" w:rsidRDefault="009D422F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7DD76480" w14:textId="77777777" w:rsidR="009D422F" w:rsidRPr="006F31ED" w:rsidRDefault="009D422F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4B3772BE" w14:textId="0D127797" w:rsidR="009D422F" w:rsidRPr="006F31ED" w:rsidRDefault="009D422F" w:rsidP="00CB26A3">
      <w:pPr>
        <w:jc w:val="center"/>
        <w:rPr>
          <w:rFonts w:ascii="Ping LCG Regular" w:hAnsi="Ping LCG Regular"/>
          <w:b/>
          <w:sz w:val="22"/>
          <w:szCs w:val="22"/>
        </w:rPr>
      </w:pPr>
      <w:r w:rsidRPr="006F31ED">
        <w:rPr>
          <w:rFonts w:ascii="Ping LCG Regular" w:hAnsi="Ping LCG Regular"/>
          <w:b/>
          <w:sz w:val="22"/>
          <w:szCs w:val="22"/>
        </w:rPr>
        <w:t>ΠΑΡΑΡΤΗΜΑ</w:t>
      </w:r>
      <w:r w:rsidR="005526AA" w:rsidRPr="005526AA">
        <w:rPr>
          <w:rFonts w:ascii="Ping LCG Regular" w:hAnsi="Ping LCG Regular"/>
          <w:b/>
          <w:sz w:val="22"/>
          <w:szCs w:val="22"/>
        </w:rPr>
        <w:t xml:space="preserve"> </w:t>
      </w:r>
      <w:r w:rsidR="005526AA">
        <w:rPr>
          <w:rFonts w:ascii="Ping LCG Regular" w:hAnsi="Ping LCG Regular"/>
          <w:b/>
          <w:sz w:val="22"/>
          <w:szCs w:val="22"/>
          <w:lang w:val="en-US"/>
        </w:rPr>
        <w:t>IV</w:t>
      </w:r>
      <w:r w:rsidR="005526AA" w:rsidRPr="005526AA">
        <w:rPr>
          <w:rFonts w:ascii="Ping LCG Regular" w:hAnsi="Ping LCG Regular"/>
          <w:b/>
          <w:sz w:val="22"/>
          <w:szCs w:val="22"/>
        </w:rPr>
        <w:t xml:space="preserve"> </w:t>
      </w:r>
      <w:r w:rsidRPr="006F31ED">
        <w:rPr>
          <w:rFonts w:ascii="Ping LCG Regular" w:hAnsi="Ping LCG Regular"/>
          <w:b/>
          <w:sz w:val="22"/>
          <w:szCs w:val="22"/>
        </w:rPr>
        <w:t xml:space="preserve">ΤΕΥΧΟΥΣ </w:t>
      </w:r>
      <w:r w:rsidR="001F29EA">
        <w:rPr>
          <w:rFonts w:ascii="Ping LCG Regular" w:hAnsi="Ping LCG Regular"/>
          <w:b/>
          <w:sz w:val="22"/>
          <w:szCs w:val="22"/>
        </w:rPr>
        <w:t>1</w:t>
      </w:r>
    </w:p>
    <w:p w14:paraId="2939C0C3" w14:textId="77777777" w:rsidR="009D422F" w:rsidRPr="006F31ED" w:rsidRDefault="009D422F" w:rsidP="00CB26A3">
      <w:pPr>
        <w:rPr>
          <w:rFonts w:ascii="Ping LCG Regular" w:hAnsi="Ping LCG Regular"/>
          <w:b/>
          <w:sz w:val="22"/>
          <w:szCs w:val="22"/>
        </w:rPr>
      </w:pPr>
    </w:p>
    <w:p w14:paraId="74C981B4" w14:textId="1C35141A" w:rsidR="009D422F" w:rsidRPr="006F31ED" w:rsidRDefault="009D422F" w:rsidP="005526AA">
      <w:pPr>
        <w:jc w:val="center"/>
        <w:rPr>
          <w:rFonts w:ascii="Ping LCG Regular" w:hAnsi="Ping LCG Regular"/>
          <w:sz w:val="22"/>
          <w:szCs w:val="22"/>
        </w:rPr>
      </w:pPr>
      <w:r w:rsidRPr="006F31ED">
        <w:rPr>
          <w:rFonts w:ascii="Ping LCG Regular" w:hAnsi="Ping LCG Regular"/>
          <w:sz w:val="22"/>
          <w:szCs w:val="22"/>
        </w:rPr>
        <w:t xml:space="preserve">ΤΕΥΧΟΣ </w:t>
      </w:r>
      <w:r w:rsidR="001F29EA">
        <w:rPr>
          <w:rFonts w:ascii="Ping LCG Regular" w:hAnsi="Ping LCG Regular"/>
          <w:sz w:val="22"/>
          <w:szCs w:val="22"/>
        </w:rPr>
        <w:t>1</w:t>
      </w:r>
      <w:r w:rsidRPr="006F31ED">
        <w:rPr>
          <w:rFonts w:ascii="Ping LCG Regular" w:hAnsi="Ping LCG Regular"/>
          <w:sz w:val="22"/>
          <w:szCs w:val="22"/>
        </w:rPr>
        <w:t xml:space="preserve"> ΑΠΟ</w:t>
      </w:r>
      <w:r w:rsidR="005526AA" w:rsidRPr="005526AA">
        <w:rPr>
          <w:rFonts w:ascii="Ping LCG Regular" w:hAnsi="Ping LCG Regular"/>
          <w:sz w:val="22"/>
          <w:szCs w:val="22"/>
        </w:rPr>
        <w:t xml:space="preserve"> </w:t>
      </w:r>
      <w:r w:rsidR="005526AA" w:rsidRPr="00B52064">
        <w:rPr>
          <w:rFonts w:ascii="Ping LCG Regular" w:hAnsi="Ping LCG Regular"/>
          <w:sz w:val="22"/>
          <w:szCs w:val="22"/>
        </w:rPr>
        <w:t>24</w:t>
      </w:r>
      <w:r w:rsidRPr="006F31ED">
        <w:rPr>
          <w:rFonts w:ascii="Ping LCG Regular" w:hAnsi="Ping LCG Regular"/>
          <w:sz w:val="22"/>
          <w:szCs w:val="22"/>
        </w:rPr>
        <w:t xml:space="preserve"> </w:t>
      </w:r>
    </w:p>
    <w:p w14:paraId="7181DE75" w14:textId="77777777" w:rsidR="009D422F" w:rsidRPr="006F31ED" w:rsidRDefault="009D422F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1E402950" w14:textId="77777777" w:rsidR="009D422F" w:rsidRPr="006F31ED" w:rsidRDefault="009D422F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1E7DB0D1" w14:textId="77777777" w:rsidR="009D422F" w:rsidRPr="006F31ED" w:rsidRDefault="009D422F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56F4F1BB" w14:textId="77777777" w:rsidR="009D422F" w:rsidRPr="006F31ED" w:rsidRDefault="009D422F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5EF824AD" w14:textId="77777777" w:rsidR="00CB26A3" w:rsidRPr="006F31ED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70A3DFC7" w14:textId="77777777" w:rsidR="00CB26A3" w:rsidRPr="006F31ED" w:rsidRDefault="00CB26A3" w:rsidP="00CB26A3">
      <w:pPr>
        <w:jc w:val="center"/>
        <w:rPr>
          <w:rFonts w:ascii="Ping LCG Regular" w:hAnsi="Ping LCG Regular"/>
          <w:b/>
          <w:sz w:val="22"/>
          <w:szCs w:val="22"/>
        </w:rPr>
      </w:pPr>
    </w:p>
    <w:p w14:paraId="59CCDAD0" w14:textId="77777777" w:rsidR="00CB26A3" w:rsidRPr="006F31ED" w:rsidRDefault="00CB26A3" w:rsidP="00CB26A3">
      <w:pPr>
        <w:jc w:val="center"/>
        <w:rPr>
          <w:rFonts w:ascii="Ping LCG Regular" w:hAnsi="Ping LCG Regular"/>
          <w:sz w:val="22"/>
          <w:szCs w:val="22"/>
        </w:rPr>
      </w:pPr>
    </w:p>
    <w:p w14:paraId="22F351C7" w14:textId="77777777" w:rsidR="007D4423" w:rsidRPr="00596FB6" w:rsidRDefault="007D4423" w:rsidP="00460311">
      <w:pPr>
        <w:jc w:val="right"/>
        <w:rPr>
          <w:rFonts w:ascii="Ping LCG Regular" w:hAnsi="Ping LCG Regular"/>
          <w:sz w:val="22"/>
          <w:szCs w:val="22"/>
        </w:rPr>
      </w:pPr>
    </w:p>
    <w:p w14:paraId="6B950E91" w14:textId="77777777" w:rsidR="00CB26A3" w:rsidRPr="00596FB6" w:rsidRDefault="00CB26A3" w:rsidP="00460311">
      <w:pPr>
        <w:jc w:val="right"/>
        <w:rPr>
          <w:rFonts w:ascii="Ping LCG Regular" w:hAnsi="Ping LCG Regular"/>
          <w:sz w:val="22"/>
          <w:szCs w:val="22"/>
        </w:rPr>
      </w:pPr>
    </w:p>
    <w:p w14:paraId="505CB142" w14:textId="77777777" w:rsidR="00CB26A3" w:rsidRPr="00596FB6" w:rsidRDefault="00CB26A3" w:rsidP="00460311">
      <w:pPr>
        <w:jc w:val="right"/>
        <w:rPr>
          <w:rFonts w:ascii="Ping LCG Regular" w:hAnsi="Ping LCG Regular"/>
          <w:sz w:val="22"/>
          <w:szCs w:val="22"/>
        </w:rPr>
      </w:pPr>
    </w:p>
    <w:p w14:paraId="0F091010" w14:textId="77777777" w:rsidR="00CB26A3" w:rsidRPr="00596FB6" w:rsidRDefault="00CB26A3" w:rsidP="00460311">
      <w:pPr>
        <w:jc w:val="right"/>
        <w:rPr>
          <w:rFonts w:ascii="Ping LCG Regular" w:hAnsi="Ping LCG Regular"/>
          <w:sz w:val="22"/>
          <w:szCs w:val="22"/>
        </w:rPr>
      </w:pPr>
    </w:p>
    <w:p w14:paraId="69B9FC8B" w14:textId="77777777" w:rsidR="004D6EF6" w:rsidRPr="00596FB6" w:rsidRDefault="004D6EF6">
      <w:pPr>
        <w:overflowPunct/>
        <w:autoSpaceDE/>
        <w:autoSpaceDN/>
        <w:adjustRightInd/>
        <w:rPr>
          <w:rFonts w:ascii="Ping LCG Regular" w:hAnsi="Ping LCG Regular"/>
          <w:sz w:val="22"/>
          <w:szCs w:val="22"/>
        </w:rPr>
      </w:pPr>
      <w:r w:rsidRPr="00596FB6">
        <w:rPr>
          <w:rFonts w:ascii="Ping LCG Regular" w:hAnsi="Ping LCG Regular"/>
          <w:sz w:val="22"/>
          <w:szCs w:val="22"/>
        </w:rPr>
        <w:br w:type="page"/>
      </w:r>
    </w:p>
    <w:p w14:paraId="1F1A4C52" w14:textId="77777777" w:rsidR="00BC4EA0" w:rsidRPr="00596FB6" w:rsidRDefault="00BC4EA0" w:rsidP="00D95AAE">
      <w:pPr>
        <w:tabs>
          <w:tab w:val="left" w:pos="-720"/>
        </w:tabs>
        <w:suppressAutoHyphens/>
        <w:ind w:left="1418"/>
        <w:jc w:val="center"/>
        <w:rPr>
          <w:rFonts w:ascii="Ping LCG Regular" w:hAnsi="Ping LCG Regular"/>
          <w:spacing w:val="-2"/>
          <w:sz w:val="22"/>
          <w:szCs w:val="22"/>
        </w:rPr>
      </w:pPr>
      <w:r w:rsidRPr="006F31ED">
        <w:rPr>
          <w:rFonts w:ascii="Ping LCG Regular" w:hAnsi="Ping LCG Regular"/>
          <w:spacing w:val="-2"/>
          <w:sz w:val="22"/>
          <w:szCs w:val="22"/>
        </w:rPr>
        <w:lastRenderedPageBreak/>
        <w:t>ΠΙΝΑΚΑΣ ΠΕΡΙΕΧΟΜΕΝΩΝ</w:t>
      </w:r>
    </w:p>
    <w:p w14:paraId="4EEEA7E0" w14:textId="77777777" w:rsidR="00BC4EA0" w:rsidRPr="00596FB6" w:rsidRDefault="00BC4EA0" w:rsidP="004537CB">
      <w:pPr>
        <w:pStyle w:val="10"/>
      </w:pPr>
    </w:p>
    <w:p w14:paraId="467788C2" w14:textId="1F9568A3" w:rsidR="005E6147" w:rsidRDefault="00BC4EA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F31ED">
        <w:rPr>
          <w:spacing w:val="-2"/>
          <w:sz w:val="22"/>
          <w:szCs w:val="22"/>
          <w:lang w:val="en-US"/>
        </w:rPr>
        <w:fldChar w:fldCharType="begin"/>
      </w:r>
      <w:r w:rsidRPr="006F31ED">
        <w:rPr>
          <w:spacing w:val="-2"/>
          <w:sz w:val="22"/>
          <w:szCs w:val="22"/>
          <w:lang w:val="en-US"/>
        </w:rPr>
        <w:instrText xml:space="preserve"> TOC \o \h \z \u </w:instrText>
      </w:r>
      <w:r w:rsidRPr="006F31ED">
        <w:rPr>
          <w:spacing w:val="-2"/>
          <w:sz w:val="22"/>
          <w:szCs w:val="22"/>
          <w:lang w:val="en-US"/>
        </w:rPr>
        <w:fldChar w:fldCharType="separate"/>
      </w:r>
      <w:hyperlink w:anchor="_Toc140192308" w:history="1">
        <w:r w:rsidR="005E6147" w:rsidRPr="00C15043">
          <w:rPr>
            <w:rStyle w:val="-"/>
            <w:rFonts w:ascii="Ping LCG Regular" w:hAnsi="Ping LCG Regular"/>
            <w:noProof/>
          </w:rPr>
          <w:t xml:space="preserve">ΠΑΡΑΡΤΗΜΑ </w:t>
        </w:r>
        <w:r w:rsidR="005E6147" w:rsidRPr="00C15043">
          <w:rPr>
            <w:rStyle w:val="-"/>
            <w:rFonts w:ascii="Ping LCG Regular" w:hAnsi="Ping LCG Regular"/>
            <w:noProof/>
            <w:lang w:val="en-US"/>
          </w:rPr>
          <w:t>IV</w:t>
        </w:r>
        <w:r w:rsidR="005E6147">
          <w:rPr>
            <w:noProof/>
            <w:webHidden/>
          </w:rPr>
          <w:tab/>
        </w:r>
        <w:r w:rsidR="005E6147">
          <w:rPr>
            <w:noProof/>
            <w:webHidden/>
          </w:rPr>
          <w:fldChar w:fldCharType="begin"/>
        </w:r>
        <w:r w:rsidR="005E6147">
          <w:rPr>
            <w:noProof/>
            <w:webHidden/>
          </w:rPr>
          <w:instrText xml:space="preserve"> PAGEREF _Toc140192308 \h </w:instrText>
        </w:r>
        <w:r w:rsidR="005E6147">
          <w:rPr>
            <w:noProof/>
            <w:webHidden/>
          </w:rPr>
        </w:r>
        <w:r w:rsidR="005E6147">
          <w:rPr>
            <w:noProof/>
            <w:webHidden/>
          </w:rPr>
          <w:fldChar w:fldCharType="separate"/>
        </w:r>
        <w:r w:rsidR="00B52064">
          <w:rPr>
            <w:noProof/>
            <w:webHidden/>
          </w:rPr>
          <w:t>3</w:t>
        </w:r>
        <w:r w:rsidR="005E6147">
          <w:rPr>
            <w:noProof/>
            <w:webHidden/>
          </w:rPr>
          <w:fldChar w:fldCharType="end"/>
        </w:r>
      </w:hyperlink>
    </w:p>
    <w:p w14:paraId="72C64F98" w14:textId="741276A5" w:rsidR="005E6147" w:rsidRDefault="00DB43D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0192309" w:history="1">
        <w:r w:rsidR="005E6147" w:rsidRPr="00C15043">
          <w:rPr>
            <w:rStyle w:val="-"/>
            <w:rFonts w:ascii="Ping LCG Regular" w:hAnsi="Ping LCG Regular"/>
            <w:noProof/>
          </w:rPr>
          <w:t>Σύστημα προσφοράς με ελεύθερη συμπλήρωση ανοικτού Τιμολογίου</w:t>
        </w:r>
        <w:r w:rsidR="005E6147">
          <w:rPr>
            <w:noProof/>
            <w:webHidden/>
          </w:rPr>
          <w:tab/>
        </w:r>
        <w:r w:rsidR="005E6147">
          <w:rPr>
            <w:noProof/>
            <w:webHidden/>
          </w:rPr>
          <w:fldChar w:fldCharType="begin"/>
        </w:r>
        <w:r w:rsidR="005E6147">
          <w:rPr>
            <w:noProof/>
            <w:webHidden/>
          </w:rPr>
          <w:instrText xml:space="preserve"> PAGEREF _Toc140192309 \h </w:instrText>
        </w:r>
        <w:r w:rsidR="005E6147">
          <w:rPr>
            <w:noProof/>
            <w:webHidden/>
          </w:rPr>
        </w:r>
        <w:r w:rsidR="005E6147">
          <w:rPr>
            <w:noProof/>
            <w:webHidden/>
          </w:rPr>
          <w:fldChar w:fldCharType="separate"/>
        </w:r>
        <w:r w:rsidR="00B52064">
          <w:rPr>
            <w:noProof/>
            <w:webHidden/>
          </w:rPr>
          <w:t>3</w:t>
        </w:r>
        <w:r w:rsidR="005E6147">
          <w:rPr>
            <w:noProof/>
            <w:webHidden/>
          </w:rPr>
          <w:fldChar w:fldCharType="end"/>
        </w:r>
      </w:hyperlink>
    </w:p>
    <w:p w14:paraId="60F84B95" w14:textId="3CE8613F" w:rsidR="00910360" w:rsidRPr="006F31ED" w:rsidRDefault="00BC4EA0">
      <w:pPr>
        <w:tabs>
          <w:tab w:val="left" w:pos="-720"/>
        </w:tabs>
        <w:suppressAutoHyphens/>
        <w:ind w:left="1418"/>
        <w:jc w:val="both"/>
        <w:rPr>
          <w:rFonts w:ascii="Ping LCG Regular" w:hAnsi="Ping LCG Regular"/>
          <w:spacing w:val="-2"/>
          <w:sz w:val="22"/>
          <w:szCs w:val="22"/>
        </w:rPr>
      </w:pPr>
      <w:r w:rsidRPr="006F31ED">
        <w:rPr>
          <w:rFonts w:ascii="Ping LCG Regular" w:hAnsi="Ping LCG Regular"/>
          <w:spacing w:val="-2"/>
          <w:sz w:val="22"/>
          <w:szCs w:val="22"/>
          <w:lang w:val="en-US"/>
        </w:rPr>
        <w:fldChar w:fldCharType="end"/>
      </w:r>
    </w:p>
    <w:p w14:paraId="30788000" w14:textId="77777777" w:rsidR="00BC4EA0" w:rsidRPr="006F31ED" w:rsidRDefault="00BC4EA0">
      <w:pPr>
        <w:overflowPunct/>
        <w:autoSpaceDE/>
        <w:autoSpaceDN/>
        <w:adjustRightInd/>
        <w:rPr>
          <w:rFonts w:ascii="Ping LCG Regular" w:hAnsi="Ping LCG Regular"/>
          <w:spacing w:val="-2"/>
          <w:sz w:val="22"/>
          <w:szCs w:val="22"/>
        </w:rPr>
      </w:pPr>
      <w:r w:rsidRPr="006F31ED">
        <w:rPr>
          <w:rFonts w:ascii="Ping LCG Regular" w:hAnsi="Ping LCG Regular"/>
          <w:spacing w:val="-2"/>
          <w:sz w:val="22"/>
          <w:szCs w:val="22"/>
        </w:rPr>
        <w:br w:type="page"/>
      </w:r>
    </w:p>
    <w:p w14:paraId="1B8DD3B3" w14:textId="74E29D63" w:rsidR="00846068" w:rsidRPr="006F31ED" w:rsidRDefault="00846068" w:rsidP="007D4157">
      <w:pPr>
        <w:pStyle w:val="1"/>
        <w:jc w:val="center"/>
        <w:rPr>
          <w:rFonts w:ascii="Ping LCG Regular" w:hAnsi="Ping LCG Regular"/>
          <w:b w:val="0"/>
          <w:szCs w:val="22"/>
        </w:rPr>
      </w:pPr>
      <w:bookmarkStart w:id="2" w:name="_Toc140192308"/>
      <w:r w:rsidRPr="006F31ED">
        <w:rPr>
          <w:rFonts w:ascii="Ping LCG Regular" w:hAnsi="Ping LCG Regular"/>
          <w:szCs w:val="22"/>
        </w:rPr>
        <w:lastRenderedPageBreak/>
        <w:t xml:space="preserve">ΠΑΡΑΡΤΗΜΑ </w:t>
      </w:r>
      <w:r w:rsidR="00024B01">
        <w:rPr>
          <w:rFonts w:ascii="Ping LCG Regular" w:hAnsi="Ping LCG Regular"/>
          <w:szCs w:val="22"/>
          <w:lang w:val="en-US"/>
        </w:rPr>
        <w:t>I</w:t>
      </w:r>
      <w:r w:rsidR="0066395C" w:rsidRPr="006F31ED">
        <w:rPr>
          <w:rFonts w:ascii="Ping LCG Regular" w:hAnsi="Ping LCG Regular"/>
          <w:szCs w:val="22"/>
          <w:lang w:val="en-US"/>
        </w:rPr>
        <w:t>V</w:t>
      </w:r>
      <w:bookmarkEnd w:id="2"/>
    </w:p>
    <w:p w14:paraId="2AFF3838" w14:textId="4DB92210" w:rsidR="0036366E" w:rsidRPr="006F31ED" w:rsidRDefault="0036366E" w:rsidP="0036366E">
      <w:pPr>
        <w:jc w:val="center"/>
        <w:rPr>
          <w:rFonts w:ascii="Ping LCG Regular" w:hAnsi="Ping LCG Regular" w:cs="Arial"/>
          <w:sz w:val="22"/>
          <w:szCs w:val="22"/>
        </w:rPr>
      </w:pPr>
    </w:p>
    <w:p w14:paraId="1C1C8D0B" w14:textId="77777777" w:rsidR="0036366E" w:rsidRPr="006F31ED" w:rsidRDefault="0036366E" w:rsidP="0036366E">
      <w:pPr>
        <w:rPr>
          <w:rFonts w:ascii="Ping LCG Regular" w:hAnsi="Ping LCG Regular"/>
        </w:rPr>
      </w:pPr>
    </w:p>
    <w:p w14:paraId="490469B6" w14:textId="46C82C33" w:rsidR="00FE63DE" w:rsidRPr="006F31ED" w:rsidRDefault="0066395C" w:rsidP="007D4157">
      <w:pPr>
        <w:pStyle w:val="1"/>
        <w:ind w:left="567" w:hanging="567"/>
        <w:rPr>
          <w:rFonts w:ascii="Ping LCG Regular" w:hAnsi="Ping LCG Regular"/>
        </w:rPr>
      </w:pPr>
      <w:r w:rsidRPr="006F31ED">
        <w:rPr>
          <w:rFonts w:ascii="Ping LCG Regular" w:hAnsi="Ping LCG Regular"/>
        </w:rPr>
        <w:tab/>
      </w:r>
      <w:bookmarkStart w:id="3" w:name="_Toc140192309"/>
      <w:r w:rsidR="00FE63DE" w:rsidRPr="00E21095">
        <w:rPr>
          <w:rFonts w:ascii="Ping LCG Regular" w:hAnsi="Ping LCG Regular"/>
        </w:rPr>
        <w:t>Σύστημα προσφοράς</w:t>
      </w:r>
      <w:r w:rsidR="00FE63DE" w:rsidRPr="006F31ED">
        <w:rPr>
          <w:rFonts w:ascii="Ping LCG Regular" w:hAnsi="Ping LCG Regular"/>
        </w:rPr>
        <w:t xml:space="preserve"> με ελεύθερη συμπλήρωση ανοικτού Τιμολογίου</w:t>
      </w:r>
      <w:bookmarkEnd w:id="3"/>
      <w:r w:rsidR="007D4157" w:rsidRPr="006F31ED">
        <w:rPr>
          <w:rFonts w:ascii="Ping LCG Regular" w:hAnsi="Ping LCG Regular"/>
        </w:rPr>
        <w:t xml:space="preserve"> </w:t>
      </w:r>
    </w:p>
    <w:p w14:paraId="495859C9" w14:textId="77777777" w:rsidR="00FE63DE" w:rsidRPr="006F31ED" w:rsidRDefault="00FE63DE">
      <w:pPr>
        <w:pStyle w:val="BodyText24"/>
        <w:numPr>
          <w:ilvl w:val="12"/>
          <w:numId w:val="0"/>
        </w:numPr>
        <w:ind w:left="567" w:hanging="567"/>
        <w:rPr>
          <w:rFonts w:ascii="Ping LCG Regular" w:hAnsi="Ping LCG Regular"/>
          <w:szCs w:val="22"/>
        </w:rPr>
      </w:pPr>
    </w:p>
    <w:p w14:paraId="5D7958B9" w14:textId="6C09ED0F" w:rsidR="00FE63DE" w:rsidRPr="00E21095" w:rsidRDefault="00FE63DE" w:rsidP="00B75295">
      <w:pPr>
        <w:pStyle w:val="BodyText24"/>
        <w:numPr>
          <w:ilvl w:val="12"/>
          <w:numId w:val="0"/>
        </w:numPr>
        <w:ind w:left="539" w:hanging="539"/>
        <w:rPr>
          <w:rFonts w:ascii="Ping LCG Regular" w:hAnsi="Ping LCG Regular"/>
          <w:szCs w:val="22"/>
        </w:rPr>
      </w:pPr>
      <w:r w:rsidRPr="006F31ED">
        <w:rPr>
          <w:rFonts w:ascii="Ping LCG Regular" w:hAnsi="Ping LCG Regular"/>
          <w:szCs w:val="22"/>
        </w:rPr>
        <w:t>1.</w:t>
      </w:r>
      <w:r w:rsidRPr="006F31ED">
        <w:rPr>
          <w:rFonts w:ascii="Ping LCG Regular" w:hAnsi="Ping LCG Regular"/>
          <w:szCs w:val="22"/>
        </w:rPr>
        <w:tab/>
        <w:t xml:space="preserve">Οι </w:t>
      </w:r>
      <w:r w:rsidR="00E21095" w:rsidRPr="0088600C">
        <w:rPr>
          <w:rFonts w:ascii="Ping LCG Regular" w:hAnsi="Ping LCG Regular"/>
          <w:szCs w:val="22"/>
        </w:rPr>
        <w:t>Υποψ</w:t>
      </w:r>
      <w:r w:rsidR="00E21095" w:rsidRPr="00716E22">
        <w:rPr>
          <w:rFonts w:ascii="Ping LCG Regular" w:hAnsi="Ping LCG Regular"/>
          <w:szCs w:val="22"/>
        </w:rPr>
        <w:t>ή</w:t>
      </w:r>
      <w:r w:rsidR="00E21095" w:rsidRPr="0088600C">
        <w:rPr>
          <w:rFonts w:ascii="Ping LCG Regular" w:hAnsi="Ping LCG Regular"/>
          <w:szCs w:val="22"/>
        </w:rPr>
        <w:t>φιοι/Προσφ</w:t>
      </w:r>
      <w:r w:rsidR="00E21095" w:rsidRPr="00716E22">
        <w:rPr>
          <w:rFonts w:ascii="Ping LCG Regular" w:hAnsi="Ping LCG Regular"/>
          <w:szCs w:val="22"/>
        </w:rPr>
        <w:t>έ</w:t>
      </w:r>
      <w:r w:rsidR="00E21095" w:rsidRPr="0088600C">
        <w:rPr>
          <w:rFonts w:ascii="Ping LCG Regular" w:hAnsi="Ping LCG Regular"/>
          <w:szCs w:val="22"/>
        </w:rPr>
        <w:t>ροντες</w:t>
      </w:r>
      <w:r w:rsidR="00E21095" w:rsidRPr="006F31ED">
        <w:rPr>
          <w:rFonts w:ascii="Ping LCG Regular" w:hAnsi="Ping LCG Regular"/>
          <w:szCs w:val="22"/>
        </w:rPr>
        <w:t xml:space="preserve"> </w:t>
      </w:r>
      <w:r w:rsidRPr="00E21095">
        <w:rPr>
          <w:rFonts w:ascii="Ping LCG Regular" w:hAnsi="Ping LCG Regular"/>
          <w:szCs w:val="22"/>
        </w:rPr>
        <w:t>προσφέρουν τιμές συμπληρώνοντας, τα ασυμπλήρωτα «Τιμολόγιο Προσφοράς» και «Προμέτρηση – Προϋπολογισμός Προσφοράς», με τις προσφερόμενες από αυτούς τιμές.</w:t>
      </w:r>
    </w:p>
    <w:p w14:paraId="134D8FD8" w14:textId="77777777" w:rsidR="00FE63DE" w:rsidRPr="00E21095" w:rsidRDefault="00FE63DE" w:rsidP="00B75295">
      <w:pPr>
        <w:pStyle w:val="BodyText24"/>
        <w:numPr>
          <w:ilvl w:val="12"/>
          <w:numId w:val="0"/>
        </w:numPr>
        <w:ind w:left="539" w:hanging="539"/>
        <w:rPr>
          <w:rFonts w:ascii="Ping LCG Regular" w:hAnsi="Ping LCG Regular"/>
          <w:szCs w:val="22"/>
        </w:rPr>
      </w:pPr>
    </w:p>
    <w:p w14:paraId="219414C2" w14:textId="77777777" w:rsidR="00FE63DE" w:rsidRPr="00E21095" w:rsidRDefault="00FE63DE" w:rsidP="00B75295">
      <w:pPr>
        <w:pStyle w:val="BodyText24"/>
        <w:numPr>
          <w:ilvl w:val="12"/>
          <w:numId w:val="0"/>
        </w:numPr>
        <w:ind w:left="539" w:hanging="539"/>
        <w:rPr>
          <w:rFonts w:ascii="Ping LCG Regular" w:hAnsi="Ping LCG Regular"/>
          <w:szCs w:val="22"/>
        </w:rPr>
      </w:pPr>
      <w:r w:rsidRPr="00E21095">
        <w:rPr>
          <w:rFonts w:ascii="Ping LCG Regular" w:hAnsi="Ping LCG Regular"/>
          <w:szCs w:val="22"/>
        </w:rPr>
        <w:t>2.</w:t>
      </w:r>
      <w:r w:rsidRPr="00E21095">
        <w:rPr>
          <w:rFonts w:ascii="Ping LCG Regular" w:hAnsi="Ping LCG Regular"/>
          <w:szCs w:val="22"/>
        </w:rPr>
        <w:tab/>
        <w:t xml:space="preserve">Το «Τιμολόγιο Προσφοράς» αποτελεί το κύριο έγγραφο της προσφοράς του </w:t>
      </w:r>
      <w:r w:rsidR="006C51B7" w:rsidRPr="00E21095">
        <w:rPr>
          <w:rFonts w:ascii="Ping LCG Regular" w:hAnsi="Ping LCG Regular"/>
          <w:szCs w:val="22"/>
        </w:rPr>
        <w:t xml:space="preserve">Προσφέροντος </w:t>
      </w:r>
      <w:r w:rsidRPr="00E21095">
        <w:rPr>
          <w:rFonts w:ascii="Ping LCG Regular" w:hAnsi="Ping LCG Regular"/>
          <w:szCs w:val="22"/>
        </w:rPr>
        <w:t>και όλες οι τιμές μονάδας που προσφέρονται με αυτό πρέπει να συμπληρωθούν ολογράφως και αριθμητικώς. Αν υπάρχει ασυμφωνία μεταξύ της ολόγραφης και αριθμητικής τιμής, υπερισχύει η ολόγραφη. Η μη συμπλήρωση έστω και μιας τιμής μονάδας καθιστά την προσφορά απαράδεκτη.</w:t>
      </w:r>
    </w:p>
    <w:p w14:paraId="48ED0E4C" w14:textId="77777777" w:rsidR="00FE63DE" w:rsidRPr="00E21095" w:rsidRDefault="00FE63DE" w:rsidP="00B75295">
      <w:pPr>
        <w:pStyle w:val="BodyText24"/>
        <w:numPr>
          <w:ilvl w:val="12"/>
          <w:numId w:val="0"/>
        </w:numPr>
        <w:ind w:left="539" w:hanging="539"/>
        <w:rPr>
          <w:rFonts w:ascii="Ping LCG Regular" w:hAnsi="Ping LCG Regular"/>
          <w:szCs w:val="22"/>
        </w:rPr>
      </w:pPr>
    </w:p>
    <w:p w14:paraId="494A5FD0" w14:textId="77777777" w:rsidR="00FE63DE" w:rsidRPr="00E21095" w:rsidRDefault="00FE63DE" w:rsidP="00B75295">
      <w:pPr>
        <w:pStyle w:val="BodyText24"/>
        <w:numPr>
          <w:ilvl w:val="12"/>
          <w:numId w:val="0"/>
        </w:numPr>
        <w:ind w:left="539"/>
        <w:rPr>
          <w:rFonts w:ascii="Ping LCG Regular" w:hAnsi="Ping LCG Regular"/>
          <w:szCs w:val="22"/>
        </w:rPr>
      </w:pPr>
      <w:r w:rsidRPr="00E21095">
        <w:rPr>
          <w:rFonts w:ascii="Ping LCG Regular" w:hAnsi="Ping LCG Regular"/>
          <w:szCs w:val="22"/>
        </w:rPr>
        <w:t xml:space="preserve">Οι τιμές μονάδας που προσφέρει καθένας </w:t>
      </w:r>
      <w:r w:rsidR="006C51B7" w:rsidRPr="00E21095">
        <w:rPr>
          <w:rFonts w:ascii="Ping LCG Regular" w:hAnsi="Ping LCG Regular"/>
          <w:szCs w:val="22"/>
        </w:rPr>
        <w:t xml:space="preserve">Προσφέρων </w:t>
      </w:r>
      <w:r w:rsidRPr="00E21095">
        <w:rPr>
          <w:rFonts w:ascii="Ping LCG Regular" w:hAnsi="Ping LCG Regular"/>
          <w:szCs w:val="22"/>
        </w:rPr>
        <w:t xml:space="preserve">στο «Τιμολόγιο Προσφοράς» περιλαμβάνουν οπωσδήποτε και τα γενικά έξοδα, το όφελος και λοιπές επιβαρύνσεις του </w:t>
      </w:r>
      <w:r w:rsidR="006C51B7" w:rsidRPr="00E21095">
        <w:rPr>
          <w:rFonts w:ascii="Ping LCG Regular" w:hAnsi="Ping LCG Regular"/>
          <w:szCs w:val="22"/>
        </w:rPr>
        <w:t>Προσφέροντος</w:t>
      </w:r>
      <w:r w:rsidRPr="00E21095">
        <w:rPr>
          <w:rFonts w:ascii="Ping LCG Regular" w:hAnsi="Ping LCG Regular"/>
          <w:szCs w:val="22"/>
        </w:rPr>
        <w:t>, όπως αυτές περιγράφονται στα άρθρα 33 και 37 των Γενικών Όρων της Σύμβασης.</w:t>
      </w:r>
    </w:p>
    <w:p w14:paraId="454A7F1C" w14:textId="77777777" w:rsidR="00FE63DE" w:rsidRPr="00E21095" w:rsidRDefault="00FE63DE" w:rsidP="00B75295">
      <w:pPr>
        <w:pStyle w:val="BodyText24"/>
        <w:numPr>
          <w:ilvl w:val="12"/>
          <w:numId w:val="0"/>
        </w:numPr>
        <w:ind w:left="539" w:hanging="539"/>
        <w:rPr>
          <w:rFonts w:ascii="Ping LCG Regular" w:hAnsi="Ping LCG Regular"/>
          <w:szCs w:val="22"/>
        </w:rPr>
      </w:pPr>
    </w:p>
    <w:p w14:paraId="55FB3920" w14:textId="77777777" w:rsidR="00FE63DE" w:rsidRPr="00E21095" w:rsidRDefault="00FE63DE" w:rsidP="00B75295">
      <w:pPr>
        <w:pStyle w:val="BodyText24"/>
        <w:numPr>
          <w:ilvl w:val="12"/>
          <w:numId w:val="0"/>
        </w:numPr>
        <w:ind w:left="539"/>
        <w:rPr>
          <w:rFonts w:ascii="Ping LCG Regular" w:hAnsi="Ping LCG Regular"/>
          <w:szCs w:val="22"/>
        </w:rPr>
      </w:pPr>
      <w:r w:rsidRPr="00E21095">
        <w:rPr>
          <w:rFonts w:ascii="Ping LCG Regular" w:hAnsi="Ping LCG Regular"/>
          <w:szCs w:val="22"/>
        </w:rPr>
        <w:t>Το τεύχος «Προμέτρηση – Προϋπολογισμός Προσφοράς», αποτελεί συμπληρωματικό έγγραφο της προσφοράς και πρέπει να συμπληρωθούν από το</w:t>
      </w:r>
      <w:r w:rsidR="006C51B7" w:rsidRPr="00E21095">
        <w:rPr>
          <w:rFonts w:ascii="Ping LCG Regular" w:hAnsi="Ping LCG Regular"/>
          <w:szCs w:val="22"/>
        </w:rPr>
        <w:t>ν</w:t>
      </w:r>
      <w:r w:rsidRPr="00E21095">
        <w:rPr>
          <w:rFonts w:ascii="Ping LCG Regular" w:hAnsi="Ping LCG Regular"/>
          <w:szCs w:val="22"/>
        </w:rPr>
        <w:t xml:space="preserve"> </w:t>
      </w:r>
      <w:r w:rsidR="006C51B7" w:rsidRPr="00E21095">
        <w:rPr>
          <w:rFonts w:ascii="Ping LCG Regular" w:hAnsi="Ping LCG Regular"/>
          <w:szCs w:val="22"/>
        </w:rPr>
        <w:t xml:space="preserve">Προσφέροντα </w:t>
      </w:r>
      <w:r w:rsidRPr="00E21095">
        <w:rPr>
          <w:rFonts w:ascii="Ping LCG Regular" w:hAnsi="Ping LCG Regular"/>
          <w:szCs w:val="22"/>
        </w:rPr>
        <w:t>όλα τα κονδύλια αυτού. Σε περίπτωση που κάποιες τιμές του τεύχους «Προμέτρηση – Προϋπολογισμός Προσφοράς» είναι διαφορετικές  από εκείνες που έχουν αναγραφεί στο τεύχος «Τιμολόγιο Προσφοράς» για τις ίδιες εργασίες, ή σε περίπτωση λογιστικών σφαλμάτων στο Τεύχος «Προμέτρηση – Προϋπολογισμός Προσφοράς», οι σχετικές εγγραφές θα διορθώνονται από την Επιτροπή Αξιολόγησης, βάσει του τεύχους «Τιμολόγιο Προσφοράς» και η προσφορά θα ισχύει όπως θα διαμορφωθεί μετά τις παραπάνω διορθώσεις της Επιτροπής Αξιολόγησης. Στην περίπτωση αυτή, όπου εφεξής γίνεται παραπομπή στην προσφορά, ή σε επιμέρους στοιχεία της, θα νοείται η παραπομπή στη διορθωμένη προσφορά.</w:t>
      </w:r>
    </w:p>
    <w:p w14:paraId="21CB664E" w14:textId="77777777" w:rsidR="00FE63DE" w:rsidRPr="00E21095" w:rsidRDefault="00FE63DE" w:rsidP="00B75295">
      <w:pPr>
        <w:pStyle w:val="BodyText24"/>
        <w:numPr>
          <w:ilvl w:val="12"/>
          <w:numId w:val="0"/>
        </w:numPr>
        <w:ind w:left="539" w:hanging="539"/>
        <w:rPr>
          <w:rFonts w:ascii="Ping LCG Regular" w:hAnsi="Ping LCG Regular"/>
          <w:szCs w:val="22"/>
        </w:rPr>
      </w:pPr>
    </w:p>
    <w:p w14:paraId="13208479" w14:textId="77777777" w:rsidR="00FE63DE" w:rsidRPr="00E21095" w:rsidRDefault="00FE63DE" w:rsidP="00B75295">
      <w:pPr>
        <w:pStyle w:val="BodyText24"/>
        <w:numPr>
          <w:ilvl w:val="12"/>
          <w:numId w:val="0"/>
        </w:numPr>
        <w:ind w:left="539"/>
        <w:rPr>
          <w:rFonts w:ascii="Ping LCG Regular" w:hAnsi="Ping LCG Regular"/>
          <w:szCs w:val="22"/>
        </w:rPr>
      </w:pPr>
      <w:r w:rsidRPr="00E21095">
        <w:rPr>
          <w:rFonts w:ascii="Ping LCG Regular" w:hAnsi="Ping LCG Regular"/>
          <w:szCs w:val="22"/>
        </w:rPr>
        <w:t>Στο τεύχος «Προμέτρηση – Προϋπολογισμός Προσφοράς»</w:t>
      </w:r>
      <w:r w:rsidR="007D4157" w:rsidRPr="00E21095">
        <w:rPr>
          <w:rFonts w:ascii="Ping LCG Regular" w:hAnsi="Ping LCG Regular"/>
          <w:szCs w:val="22"/>
        </w:rPr>
        <w:t>, θα συμπληρώνονται τα ακόλουθα</w:t>
      </w:r>
      <w:r w:rsidRPr="00E21095">
        <w:rPr>
          <w:rFonts w:ascii="Ping LCG Regular" w:hAnsi="Ping LCG Regular"/>
          <w:szCs w:val="22"/>
        </w:rPr>
        <w:t>:</w:t>
      </w:r>
    </w:p>
    <w:p w14:paraId="6186CA08" w14:textId="77777777" w:rsidR="00FE63DE" w:rsidRPr="00E21095" w:rsidRDefault="00FE63DE">
      <w:pPr>
        <w:pStyle w:val="BodyText24"/>
        <w:numPr>
          <w:ilvl w:val="12"/>
          <w:numId w:val="0"/>
        </w:numPr>
        <w:ind w:left="567"/>
        <w:rPr>
          <w:rFonts w:ascii="Ping LCG Regular" w:hAnsi="Ping LCG Regular"/>
          <w:szCs w:val="22"/>
        </w:rPr>
      </w:pPr>
    </w:p>
    <w:p w14:paraId="0B0177F7" w14:textId="77777777" w:rsidR="00FE63DE" w:rsidRPr="00E21095" w:rsidRDefault="00FE63DE">
      <w:pPr>
        <w:pStyle w:val="BodyText24"/>
        <w:numPr>
          <w:ilvl w:val="12"/>
          <w:numId w:val="0"/>
        </w:numPr>
        <w:ind w:left="993" w:hanging="426"/>
        <w:rPr>
          <w:rFonts w:ascii="Ping LCG Regular" w:hAnsi="Ping LCG Regular"/>
          <w:szCs w:val="22"/>
        </w:rPr>
      </w:pPr>
      <w:r w:rsidRPr="00E21095">
        <w:rPr>
          <w:rFonts w:ascii="Ping LCG Regular" w:hAnsi="Ping LCG Regular"/>
          <w:szCs w:val="22"/>
        </w:rPr>
        <w:t>α.</w:t>
      </w:r>
      <w:r w:rsidRPr="00E21095">
        <w:rPr>
          <w:rFonts w:ascii="Ping LCG Regular" w:hAnsi="Ping LCG Regular"/>
          <w:szCs w:val="22"/>
        </w:rPr>
        <w:tab/>
        <w:t>Οι τιμές μονάδας όπως προσφέρονται με το «Τιμολόγιο Προσφοράς».</w:t>
      </w:r>
    </w:p>
    <w:p w14:paraId="5263F727" w14:textId="77777777" w:rsidR="00FE63DE" w:rsidRPr="00E21095" w:rsidRDefault="00FE63DE">
      <w:pPr>
        <w:pStyle w:val="BodyText24"/>
        <w:numPr>
          <w:ilvl w:val="12"/>
          <w:numId w:val="0"/>
        </w:numPr>
        <w:ind w:left="993" w:hanging="426"/>
        <w:rPr>
          <w:rFonts w:ascii="Ping LCG Regular" w:hAnsi="Ping LCG Regular"/>
          <w:szCs w:val="22"/>
        </w:rPr>
      </w:pPr>
      <w:r w:rsidRPr="00E21095">
        <w:rPr>
          <w:rFonts w:ascii="Ping LCG Regular" w:hAnsi="Ping LCG Regular"/>
          <w:szCs w:val="22"/>
        </w:rPr>
        <w:t>β.</w:t>
      </w:r>
      <w:r w:rsidRPr="00E21095">
        <w:rPr>
          <w:rFonts w:ascii="Ping LCG Regular" w:hAnsi="Ping LCG Regular"/>
          <w:szCs w:val="22"/>
        </w:rPr>
        <w:tab/>
        <w:t>Το αποτέλεσμα του πολλαπλασιασμού των ποσοτήτων επί τις τιμές</w:t>
      </w:r>
      <w:r w:rsidR="002B105B" w:rsidRPr="00E21095">
        <w:rPr>
          <w:rFonts w:ascii="Ping LCG Regular" w:hAnsi="Ping LCG Regular"/>
          <w:szCs w:val="22"/>
        </w:rPr>
        <w:t>,</w:t>
      </w:r>
      <w:r w:rsidRPr="00E21095">
        <w:rPr>
          <w:rFonts w:ascii="Ping LCG Regular" w:hAnsi="Ping LCG Regular"/>
          <w:szCs w:val="22"/>
        </w:rPr>
        <w:t xml:space="preserve"> που διαμορφώνει την δαπάνη για κάθε εργασία (κονδύλιο) χωριστά.</w:t>
      </w:r>
    </w:p>
    <w:p w14:paraId="600D6463" w14:textId="77777777" w:rsidR="00FE63DE" w:rsidRPr="00E21095" w:rsidRDefault="00FE63DE">
      <w:pPr>
        <w:pStyle w:val="BodyText24"/>
        <w:numPr>
          <w:ilvl w:val="12"/>
          <w:numId w:val="0"/>
        </w:numPr>
        <w:ind w:left="993" w:hanging="426"/>
        <w:rPr>
          <w:rFonts w:ascii="Ping LCG Regular" w:hAnsi="Ping LCG Regular"/>
          <w:szCs w:val="22"/>
        </w:rPr>
      </w:pPr>
      <w:r w:rsidRPr="00E21095">
        <w:rPr>
          <w:rFonts w:ascii="Ping LCG Regular" w:hAnsi="Ping LCG Regular"/>
          <w:szCs w:val="22"/>
        </w:rPr>
        <w:t>γ.</w:t>
      </w:r>
      <w:r w:rsidRPr="00E21095">
        <w:rPr>
          <w:rFonts w:ascii="Ping LCG Regular" w:hAnsi="Ping LCG Regular"/>
          <w:szCs w:val="22"/>
        </w:rPr>
        <w:tab/>
        <w:t>Τα επιμέρους αθροίσματα των δαπανών, καθώς και το γενικό άθροισμα του συνόλου των δαπανών το οποίο θα αποτελεί τη συνολική δαπάνη του Έργου που προβλέπεται με την προσφορά.</w:t>
      </w:r>
    </w:p>
    <w:p w14:paraId="7CD12644" w14:textId="77777777" w:rsidR="00FE63DE" w:rsidRPr="00E21095" w:rsidRDefault="00FE63DE">
      <w:pPr>
        <w:pStyle w:val="BodyText24"/>
        <w:numPr>
          <w:ilvl w:val="12"/>
          <w:numId w:val="0"/>
        </w:numPr>
        <w:ind w:left="993" w:hanging="426"/>
        <w:rPr>
          <w:rFonts w:ascii="Ping LCG Regular" w:hAnsi="Ping LCG Regular"/>
          <w:szCs w:val="22"/>
        </w:rPr>
      </w:pPr>
    </w:p>
    <w:p w14:paraId="7EB60C04" w14:textId="77777777" w:rsidR="00FE63DE" w:rsidRPr="00E21095" w:rsidRDefault="00FE63DE" w:rsidP="00B75295">
      <w:pPr>
        <w:pStyle w:val="BodyText24"/>
        <w:numPr>
          <w:ilvl w:val="12"/>
          <w:numId w:val="0"/>
        </w:numPr>
        <w:ind w:left="539"/>
        <w:rPr>
          <w:rFonts w:ascii="Ping LCG Regular" w:hAnsi="Ping LCG Regular"/>
          <w:szCs w:val="22"/>
        </w:rPr>
      </w:pPr>
      <w:r w:rsidRPr="00E21095">
        <w:rPr>
          <w:rFonts w:ascii="Ping LCG Regular" w:hAnsi="Ping LCG Regular"/>
          <w:szCs w:val="22"/>
        </w:rPr>
        <w:t>Απαγορεύεται κάθε διόρθωση, διαγραφή ή προσθήκη στις τιμές που έχουν ήδη συμπληρωθεί στο τεύχος «Τιμολόγιο Προσφοράς» ή στα ποσά του τεύχους «Προμέτρηση – Προϋπολογισμός Προσφοράς».</w:t>
      </w:r>
    </w:p>
    <w:p w14:paraId="28F7E579" w14:textId="77777777" w:rsidR="00FE63DE" w:rsidRPr="00E21095" w:rsidRDefault="00FE63DE" w:rsidP="00B75295">
      <w:pPr>
        <w:numPr>
          <w:ilvl w:val="12"/>
          <w:numId w:val="0"/>
        </w:numPr>
        <w:ind w:left="539"/>
        <w:jc w:val="both"/>
        <w:rPr>
          <w:rFonts w:ascii="Ping LCG Regular" w:hAnsi="Ping LCG Regular"/>
          <w:sz w:val="22"/>
          <w:szCs w:val="22"/>
        </w:rPr>
      </w:pPr>
    </w:p>
    <w:p w14:paraId="492B1BB6" w14:textId="77777777" w:rsidR="00FE63DE" w:rsidRPr="00E21095" w:rsidRDefault="00FE63DE">
      <w:pPr>
        <w:numPr>
          <w:ilvl w:val="12"/>
          <w:numId w:val="0"/>
        </w:numPr>
        <w:ind w:left="567" w:hanging="567"/>
        <w:jc w:val="both"/>
        <w:rPr>
          <w:rFonts w:ascii="Ping LCG Regular" w:hAnsi="Ping LCG Regular"/>
          <w:sz w:val="22"/>
          <w:szCs w:val="22"/>
        </w:rPr>
      </w:pPr>
    </w:p>
    <w:p w14:paraId="15D2FD45" w14:textId="77777777" w:rsidR="00FE63DE" w:rsidRPr="006F31ED" w:rsidRDefault="00FE63DE" w:rsidP="00B75295">
      <w:pPr>
        <w:pStyle w:val="BodyText24"/>
        <w:numPr>
          <w:ilvl w:val="12"/>
          <w:numId w:val="0"/>
        </w:numPr>
        <w:ind w:left="539" w:hanging="539"/>
        <w:rPr>
          <w:rFonts w:ascii="Ping LCG Regular" w:hAnsi="Ping LCG Regular"/>
          <w:szCs w:val="22"/>
        </w:rPr>
      </w:pPr>
      <w:r w:rsidRPr="00E21095">
        <w:rPr>
          <w:rFonts w:ascii="Ping LCG Regular" w:hAnsi="Ping LCG Regular"/>
          <w:szCs w:val="22"/>
        </w:rPr>
        <w:t>3.</w:t>
      </w:r>
      <w:r w:rsidRPr="00E21095">
        <w:rPr>
          <w:rFonts w:ascii="Ping LCG Regular" w:hAnsi="Ping LCG Regular"/>
          <w:szCs w:val="22"/>
        </w:rPr>
        <w:tab/>
        <w:t xml:space="preserve">Τα χορηγούμενα έντυπα στους </w:t>
      </w:r>
      <w:r w:rsidR="006C51B7" w:rsidRPr="00E21095">
        <w:rPr>
          <w:rFonts w:ascii="Ping LCG Regular" w:hAnsi="Ping LCG Regular"/>
          <w:szCs w:val="22"/>
        </w:rPr>
        <w:t xml:space="preserve">Προσφέροντες </w:t>
      </w:r>
      <w:r w:rsidRPr="00E21095">
        <w:rPr>
          <w:rFonts w:ascii="Ping LCG Regular" w:hAnsi="Ping LCG Regular"/>
          <w:szCs w:val="22"/>
        </w:rPr>
        <w:t>είναι τα εξής :</w:t>
      </w:r>
    </w:p>
    <w:p w14:paraId="5A4B05F9" w14:textId="77777777" w:rsidR="00FE63DE" w:rsidRPr="006F31ED" w:rsidRDefault="00FE63DE">
      <w:pPr>
        <w:pStyle w:val="BodyText24"/>
        <w:numPr>
          <w:ilvl w:val="12"/>
          <w:numId w:val="0"/>
        </w:numPr>
        <w:ind w:left="567" w:hanging="567"/>
        <w:rPr>
          <w:rFonts w:ascii="Ping LCG Regular" w:hAnsi="Ping LCG Regular"/>
          <w:szCs w:val="22"/>
        </w:rPr>
      </w:pPr>
    </w:p>
    <w:p w14:paraId="0B310D5B" w14:textId="26F20084" w:rsidR="00FE63DE" w:rsidRPr="006F31ED" w:rsidRDefault="00FE63DE">
      <w:pPr>
        <w:pStyle w:val="BodyText24"/>
        <w:numPr>
          <w:ilvl w:val="12"/>
          <w:numId w:val="0"/>
        </w:numPr>
        <w:ind w:left="851" w:hanging="284"/>
        <w:rPr>
          <w:rFonts w:ascii="Ping LCG Regular" w:hAnsi="Ping LCG Regular"/>
          <w:szCs w:val="22"/>
        </w:rPr>
      </w:pPr>
      <w:r w:rsidRPr="006F31ED">
        <w:rPr>
          <w:rFonts w:ascii="Ping LCG Regular" w:hAnsi="Ping LCG Regular"/>
          <w:szCs w:val="22"/>
        </w:rPr>
        <w:t>-</w:t>
      </w:r>
      <w:r w:rsidRPr="006F31ED">
        <w:rPr>
          <w:rFonts w:ascii="Ping LCG Regular" w:hAnsi="Ping LCG Regular"/>
          <w:szCs w:val="22"/>
        </w:rPr>
        <w:tab/>
      </w:r>
      <w:r w:rsidRPr="0088600C">
        <w:rPr>
          <w:rFonts w:ascii="Ping LCG Regular" w:hAnsi="Ping LCG Regular"/>
          <w:szCs w:val="22"/>
        </w:rPr>
        <w:t xml:space="preserve">Τιμολόγιο </w:t>
      </w:r>
      <w:r w:rsidR="009847C6">
        <w:rPr>
          <w:rFonts w:ascii="Ping LCG Regular" w:hAnsi="Ping LCG Regular"/>
          <w:szCs w:val="22"/>
        </w:rPr>
        <w:t>Π</w:t>
      </w:r>
      <w:r w:rsidRPr="0088600C">
        <w:rPr>
          <w:rFonts w:ascii="Ping LCG Regular" w:hAnsi="Ping LCG Regular"/>
          <w:szCs w:val="22"/>
        </w:rPr>
        <w:t>ροσφοράς</w:t>
      </w:r>
      <w:r w:rsidRPr="006F31ED">
        <w:rPr>
          <w:rFonts w:ascii="Ping LCG Regular" w:hAnsi="Ping LCG Regular"/>
          <w:szCs w:val="22"/>
        </w:rPr>
        <w:t xml:space="preserve"> (για συμπλήρωση)</w:t>
      </w:r>
    </w:p>
    <w:p w14:paraId="73DA251C" w14:textId="2D0AA05F" w:rsidR="00FE63DE" w:rsidRPr="006F31ED" w:rsidRDefault="00FE63DE">
      <w:pPr>
        <w:pStyle w:val="BodyText24"/>
        <w:numPr>
          <w:ilvl w:val="12"/>
          <w:numId w:val="0"/>
        </w:numPr>
        <w:ind w:left="851" w:hanging="284"/>
        <w:rPr>
          <w:rFonts w:ascii="Ping LCG Regular" w:hAnsi="Ping LCG Regular"/>
          <w:szCs w:val="22"/>
        </w:rPr>
      </w:pPr>
      <w:r w:rsidRPr="006F31ED">
        <w:rPr>
          <w:rFonts w:ascii="Ping LCG Regular" w:hAnsi="Ping LCG Regular"/>
          <w:szCs w:val="22"/>
        </w:rPr>
        <w:t>-</w:t>
      </w:r>
      <w:r w:rsidRPr="006F31ED">
        <w:rPr>
          <w:rFonts w:ascii="Ping LCG Regular" w:hAnsi="Ping LCG Regular"/>
          <w:szCs w:val="22"/>
        </w:rPr>
        <w:tab/>
        <w:t xml:space="preserve">Προμέτρηση – Προϋπολογισμός </w:t>
      </w:r>
      <w:r w:rsidR="009847C6">
        <w:rPr>
          <w:rFonts w:ascii="Ping LCG Regular" w:hAnsi="Ping LCG Regular"/>
          <w:szCs w:val="22"/>
        </w:rPr>
        <w:t>Π</w:t>
      </w:r>
      <w:r w:rsidRPr="0088600C">
        <w:rPr>
          <w:rFonts w:ascii="Ping LCG Regular" w:hAnsi="Ping LCG Regular"/>
          <w:szCs w:val="22"/>
        </w:rPr>
        <w:t>ροσφοράς</w:t>
      </w:r>
      <w:r w:rsidRPr="006F31ED">
        <w:rPr>
          <w:rFonts w:ascii="Ping LCG Regular" w:hAnsi="Ping LCG Regular"/>
          <w:szCs w:val="22"/>
        </w:rPr>
        <w:t xml:space="preserve"> (για συμπλήρωση).</w:t>
      </w:r>
    </w:p>
    <w:p w14:paraId="7F4D4FC9" w14:textId="1C3F2487" w:rsidR="00406AD2" w:rsidRPr="006F31ED" w:rsidRDefault="0089275D" w:rsidP="00E87ADB">
      <w:pPr>
        <w:pStyle w:val="1"/>
        <w:rPr>
          <w:rFonts w:ascii="Ping LCG Regular" w:hAnsi="Ping LCG Regular"/>
        </w:rPr>
      </w:pPr>
      <w:r w:rsidRPr="006F31ED">
        <w:rPr>
          <w:rFonts w:ascii="Ping LCG Regular" w:hAnsi="Ping LCG Regular"/>
        </w:rPr>
        <w:tab/>
      </w:r>
    </w:p>
    <w:p w14:paraId="53FAC868" w14:textId="77777777" w:rsidR="006222D0" w:rsidRPr="006F31ED" w:rsidRDefault="006222D0" w:rsidP="005F64F5">
      <w:pPr>
        <w:jc w:val="right"/>
        <w:rPr>
          <w:rFonts w:ascii="Ping LCG Regular" w:hAnsi="Ping LCG Regular"/>
          <w:szCs w:val="22"/>
        </w:rPr>
      </w:pPr>
    </w:p>
    <w:sectPr w:rsidR="006222D0" w:rsidRPr="006F31ED" w:rsidSect="00B65F90">
      <w:headerReference w:type="default" r:id="rId11"/>
      <w:footerReference w:type="default" r:id="rId12"/>
      <w:footnotePr>
        <w:numRestart w:val="eachSect"/>
      </w:footnotePr>
      <w:endnotePr>
        <w:numFmt w:val="decimal"/>
        <w:numRestart w:val="eachSect"/>
      </w:endnotePr>
      <w:pgSz w:w="11906" w:h="16838"/>
      <w:pgMar w:top="1418" w:right="1418" w:bottom="1418" w:left="1418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B5A4" w14:textId="77777777" w:rsidR="000A5AAA" w:rsidRDefault="000A5AAA">
      <w:r>
        <w:separator/>
      </w:r>
    </w:p>
  </w:endnote>
  <w:endnote w:type="continuationSeparator" w:id="0">
    <w:p w14:paraId="759CE561" w14:textId="77777777" w:rsidR="000A5AAA" w:rsidRDefault="000A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Ping LCG Regular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751A" w14:textId="77777777" w:rsidR="004D6EF6" w:rsidRDefault="00DB43D0" w:rsidP="008D32AD">
    <w:pPr>
      <w:pStyle w:val="a4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w:pict w14:anchorId="6F2A9A27">
        <v:rect id="_x0000_i1025" alt="" style="width:451.3pt;height:.05pt;mso-width-percent:0;mso-height-percent:0;mso-width-percent:0;mso-height-percent:0" o:hralign="center" o:hrstd="t" o:hr="t" fillcolor="gray" stroked="f"/>
      </w:pict>
    </w:r>
  </w:p>
  <w:p w14:paraId="5AE961A0" w14:textId="57556569" w:rsidR="004D6EF6" w:rsidRPr="00543F49" w:rsidRDefault="004D6EF6" w:rsidP="00042A7A">
    <w:pPr>
      <w:pStyle w:val="a4"/>
      <w:rPr>
        <w:rFonts w:ascii="Verdana" w:hAnsi="Verdana"/>
        <w:sz w:val="18"/>
        <w:szCs w:val="18"/>
      </w:rPr>
    </w:pPr>
    <w:r w:rsidRPr="00476AE1">
      <w:rPr>
        <w:rFonts w:ascii="Verdana" w:hAnsi="Verdana"/>
        <w:sz w:val="18"/>
        <w:szCs w:val="18"/>
      </w:rPr>
      <w:t>Παράρτημα</w:t>
    </w:r>
    <w:r>
      <w:rPr>
        <w:rFonts w:ascii="Verdana" w:hAnsi="Verdana"/>
        <w:sz w:val="18"/>
        <w:szCs w:val="18"/>
      </w:rPr>
      <w:t xml:space="preserve"> </w:t>
    </w:r>
    <w:r w:rsidR="00A773C6">
      <w:rPr>
        <w:rFonts w:ascii="Verdana" w:hAnsi="Verdana"/>
        <w:sz w:val="18"/>
        <w:szCs w:val="18"/>
        <w:lang w:val="en-US"/>
      </w:rPr>
      <w:t>I</w:t>
    </w:r>
    <w:r>
      <w:rPr>
        <w:rFonts w:ascii="Verdana" w:hAnsi="Verdana"/>
        <w:sz w:val="18"/>
        <w:szCs w:val="18"/>
        <w:lang w:val="en-US"/>
      </w:rPr>
      <w:t>V</w:t>
    </w:r>
    <w:r w:rsidR="00543F49">
      <w:rPr>
        <w:rFonts w:ascii="Verdana" w:hAnsi="Verdana"/>
        <w:sz w:val="18"/>
        <w:szCs w:val="18"/>
      </w:rPr>
      <w:t>-ΔΥΣ/2223107</w:t>
    </w:r>
  </w:p>
  <w:p w14:paraId="465328A4" w14:textId="3038A3D0" w:rsidR="004D6EF6" w:rsidRPr="00476AE1" w:rsidRDefault="004D6EF6" w:rsidP="00476AE1">
    <w:pPr>
      <w:pStyle w:val="a4"/>
      <w:jc w:val="right"/>
      <w:rPr>
        <w:rFonts w:ascii="Verdana" w:hAnsi="Verdana"/>
        <w:sz w:val="18"/>
        <w:szCs w:val="18"/>
      </w:rPr>
    </w:pPr>
    <w:r w:rsidRPr="00476AE1">
      <w:rPr>
        <w:rFonts w:ascii="Verdana" w:hAnsi="Verdana"/>
        <w:bCs/>
        <w:sz w:val="18"/>
        <w:szCs w:val="18"/>
      </w:rPr>
      <w:fldChar w:fldCharType="begin"/>
    </w:r>
    <w:r w:rsidRPr="00476AE1">
      <w:rPr>
        <w:rFonts w:ascii="Verdana" w:hAnsi="Verdana"/>
        <w:bCs/>
        <w:sz w:val="18"/>
        <w:szCs w:val="18"/>
      </w:rPr>
      <w:instrText>PAGE</w:instrText>
    </w:r>
    <w:r w:rsidRPr="00476AE1">
      <w:rPr>
        <w:rFonts w:ascii="Verdana" w:hAnsi="Verdana"/>
        <w:bCs/>
        <w:sz w:val="18"/>
        <w:szCs w:val="18"/>
      </w:rPr>
      <w:fldChar w:fldCharType="separate"/>
    </w:r>
    <w:r w:rsidR="001F29EA">
      <w:rPr>
        <w:rFonts w:ascii="Verdana" w:hAnsi="Verdana"/>
        <w:bCs/>
        <w:noProof/>
        <w:sz w:val="18"/>
        <w:szCs w:val="18"/>
      </w:rPr>
      <w:t>2</w:t>
    </w:r>
    <w:r w:rsidRPr="00476AE1">
      <w:rPr>
        <w:rFonts w:ascii="Verdana" w:hAnsi="Verdana"/>
        <w:bCs/>
        <w:sz w:val="18"/>
        <w:szCs w:val="18"/>
      </w:rPr>
      <w:fldChar w:fldCharType="end"/>
    </w:r>
    <w:r w:rsidRPr="00476AE1">
      <w:rPr>
        <w:rFonts w:ascii="Verdana" w:hAnsi="Verdana"/>
        <w:bCs/>
        <w:sz w:val="18"/>
        <w:szCs w:val="18"/>
      </w:rPr>
      <w:t>/</w:t>
    </w:r>
    <w:r w:rsidRPr="00476AE1">
      <w:rPr>
        <w:rFonts w:ascii="Verdana" w:hAnsi="Verdana"/>
        <w:sz w:val="18"/>
        <w:szCs w:val="18"/>
      </w:rPr>
      <w:fldChar w:fldCharType="begin"/>
    </w:r>
    <w:r w:rsidRPr="00476AE1">
      <w:rPr>
        <w:rFonts w:ascii="Verdana" w:hAnsi="Verdana"/>
        <w:sz w:val="18"/>
        <w:szCs w:val="18"/>
      </w:rPr>
      <w:instrText xml:space="preserve"> SECTIONPAGES   \* MERGEFORMAT </w:instrText>
    </w:r>
    <w:r w:rsidRPr="00476AE1">
      <w:rPr>
        <w:rFonts w:ascii="Verdana" w:hAnsi="Verdana"/>
        <w:sz w:val="18"/>
        <w:szCs w:val="18"/>
      </w:rPr>
      <w:fldChar w:fldCharType="separate"/>
    </w:r>
    <w:r w:rsidR="00DB43D0">
      <w:rPr>
        <w:rFonts w:ascii="Verdana" w:hAnsi="Verdana"/>
        <w:noProof/>
        <w:sz w:val="18"/>
        <w:szCs w:val="18"/>
      </w:rPr>
      <w:t>4</w:t>
    </w:r>
    <w:r w:rsidRPr="00476AE1">
      <w:rPr>
        <w:rFonts w:ascii="Verdana" w:hAnsi="Verdana"/>
        <w:sz w:val="18"/>
        <w:szCs w:val="18"/>
      </w:rPr>
      <w:fldChar w:fldCharType="end"/>
    </w:r>
  </w:p>
  <w:p w14:paraId="7F4AFC88" w14:textId="77777777" w:rsidR="004D6EF6" w:rsidRPr="00476AE1" w:rsidRDefault="004D6EF6" w:rsidP="0016372E">
    <w:pPr>
      <w:pStyle w:val="a4"/>
      <w:tabs>
        <w:tab w:val="clear" w:pos="8306"/>
        <w:tab w:val="right" w:pos="9000"/>
      </w:tabs>
      <w:ind w:right="70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42144" w14:textId="77777777" w:rsidR="000A5AAA" w:rsidRDefault="000A5AAA">
      <w:r>
        <w:separator/>
      </w:r>
    </w:p>
    <w:p w14:paraId="0FAD2631" w14:textId="77777777" w:rsidR="000A5AAA" w:rsidRPr="00476AE1" w:rsidRDefault="000A5AAA" w:rsidP="00476AE1">
      <w:pPr>
        <w:spacing w:after="120"/>
        <w:rPr>
          <w:rFonts w:ascii="Verdana" w:hAnsi="Verdana"/>
          <w:spacing w:val="20"/>
          <w:sz w:val="20"/>
          <w:u w:val="single"/>
        </w:rPr>
      </w:pPr>
      <w:r w:rsidRPr="00476AE1">
        <w:rPr>
          <w:rFonts w:ascii="Verdana" w:hAnsi="Verdana"/>
          <w:spacing w:val="20"/>
          <w:sz w:val="20"/>
          <w:u w:val="single"/>
        </w:rPr>
        <w:t>ΟΔΗΓΙΕΣ</w:t>
      </w:r>
    </w:p>
  </w:footnote>
  <w:footnote w:type="continuationSeparator" w:id="0">
    <w:p w14:paraId="6975454A" w14:textId="77777777" w:rsidR="000A5AAA" w:rsidRDefault="000A5AAA">
      <w:pPr>
        <w:rPr>
          <w:lang w:val="en-US"/>
        </w:rPr>
      </w:pPr>
      <w:r>
        <w:continuationSeparator/>
      </w:r>
    </w:p>
    <w:p w14:paraId="52F01C3F" w14:textId="77777777" w:rsidR="000A5AAA" w:rsidRPr="00476AE1" w:rsidRDefault="000A5AAA" w:rsidP="00476AE1">
      <w:pPr>
        <w:spacing w:after="120"/>
        <w:rPr>
          <w:lang w:val="en-US"/>
        </w:rPr>
      </w:pPr>
      <w:r w:rsidRPr="003C2949">
        <w:rPr>
          <w:rFonts w:ascii="Verdana" w:hAnsi="Verdana"/>
          <w:spacing w:val="20"/>
          <w:sz w:val="20"/>
          <w:u w:val="single"/>
        </w:rPr>
        <w:t>ΟΔΗΓΙΕΣ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1"/>
      <w:tblW w:w="8647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0"/>
      <w:gridCol w:w="342"/>
      <w:gridCol w:w="2976"/>
      <w:gridCol w:w="3119"/>
    </w:tblGrid>
    <w:tr w:rsidR="008D2773" w:rsidRPr="00896C95" w14:paraId="1E8F93AF" w14:textId="77777777" w:rsidTr="00580FE0">
      <w:tc>
        <w:tcPr>
          <w:tcW w:w="2210" w:type="dxa"/>
        </w:tcPr>
        <w:p w14:paraId="1A73BC52" w14:textId="77777777" w:rsidR="008D2773" w:rsidRPr="00896C95" w:rsidRDefault="008D2773" w:rsidP="008D2773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rPr>
              <w:rFonts w:ascii="Ping LCG Regular" w:hAnsi="Ping LCG Regular"/>
              <w:sz w:val="18"/>
              <w:szCs w:val="18"/>
            </w:rPr>
          </w:pPr>
          <w:r w:rsidRPr="00896C95">
            <w:rPr>
              <w:rFonts w:ascii="Ping LCG Regular" w:hAnsi="Ping LCG Regular"/>
              <w:sz w:val="18"/>
              <w:szCs w:val="18"/>
            </w:rPr>
            <w:t>Υποστηρικτικές Λειτουργίες</w:t>
          </w:r>
        </w:p>
      </w:tc>
      <w:tc>
        <w:tcPr>
          <w:tcW w:w="342" w:type="dxa"/>
        </w:tcPr>
        <w:p w14:paraId="650C52C7" w14:textId="77777777" w:rsidR="008D2773" w:rsidRPr="00896C95" w:rsidRDefault="008D2773" w:rsidP="008D2773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rPr>
              <w:rFonts w:ascii="Ping LCG Regular" w:hAnsi="Ping LCG Regular"/>
              <w:sz w:val="18"/>
              <w:szCs w:val="18"/>
            </w:rPr>
          </w:pPr>
        </w:p>
      </w:tc>
      <w:tc>
        <w:tcPr>
          <w:tcW w:w="2976" w:type="dxa"/>
        </w:tcPr>
        <w:p w14:paraId="24D096F4" w14:textId="77777777" w:rsidR="008D2773" w:rsidRPr="00896C95" w:rsidRDefault="008D2773" w:rsidP="008D2773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rPr>
              <w:rFonts w:ascii="Ping LCG Regular" w:hAnsi="Ping LCG Regular"/>
              <w:sz w:val="18"/>
              <w:szCs w:val="18"/>
            </w:rPr>
          </w:pPr>
          <w:r w:rsidRPr="00896C95">
            <w:rPr>
              <w:rFonts w:ascii="Ping LCG Regular" w:hAnsi="Ping LCG Regular"/>
              <w:sz w:val="18"/>
              <w:szCs w:val="18"/>
            </w:rPr>
            <w:t>Διεύθυνση</w:t>
          </w:r>
          <w:r w:rsidRPr="00896C95">
            <w:rPr>
              <w:rFonts w:ascii="Ping LCG Regular" w:hAnsi="Ping LCG Regular"/>
              <w:sz w:val="18"/>
              <w:szCs w:val="18"/>
            </w:rPr>
            <w:br/>
            <w:t>Υπηρεσιών - Στέγασης</w:t>
          </w:r>
        </w:p>
      </w:tc>
      <w:tc>
        <w:tcPr>
          <w:tcW w:w="3119" w:type="dxa"/>
          <w:vAlign w:val="center"/>
        </w:tcPr>
        <w:p w14:paraId="713BCF60" w14:textId="77777777" w:rsidR="008D2773" w:rsidRPr="00896C95" w:rsidRDefault="008D2773" w:rsidP="008D2773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jc w:val="right"/>
            <w:rPr>
              <w:rFonts w:ascii="Ping LCG Regular" w:hAnsi="Ping LCG Regular"/>
              <w:sz w:val="18"/>
              <w:szCs w:val="18"/>
            </w:rPr>
          </w:pPr>
          <w:r w:rsidRPr="00896C95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1FFB2E2A" wp14:editId="0226CBAA">
                <wp:extent cx="902970" cy="902970"/>
                <wp:effectExtent l="0" t="0" r="0" b="0"/>
                <wp:docPr id="160" name="Picture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EH-bw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970" cy="902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D2773" w:rsidRPr="00896C95" w14:paraId="29F10FE3" w14:textId="77777777" w:rsidTr="00580FE0">
      <w:tc>
        <w:tcPr>
          <w:tcW w:w="2210" w:type="dxa"/>
        </w:tcPr>
        <w:p w14:paraId="05215328" w14:textId="77777777" w:rsidR="008D2773" w:rsidRPr="00896C95" w:rsidRDefault="008D2773" w:rsidP="008D2773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rPr>
              <w:rFonts w:ascii="Ping LCG Regular" w:hAnsi="Ping LCG Regular"/>
              <w:sz w:val="18"/>
              <w:szCs w:val="18"/>
            </w:rPr>
          </w:pPr>
        </w:p>
      </w:tc>
      <w:tc>
        <w:tcPr>
          <w:tcW w:w="342" w:type="dxa"/>
        </w:tcPr>
        <w:p w14:paraId="6A7FC9F2" w14:textId="77777777" w:rsidR="008D2773" w:rsidRPr="00896C95" w:rsidRDefault="008D2773" w:rsidP="008D2773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rPr>
              <w:rFonts w:ascii="Ping LCG Regular" w:hAnsi="Ping LCG Regular"/>
              <w:sz w:val="18"/>
              <w:szCs w:val="18"/>
            </w:rPr>
          </w:pPr>
        </w:p>
      </w:tc>
      <w:tc>
        <w:tcPr>
          <w:tcW w:w="2976" w:type="dxa"/>
        </w:tcPr>
        <w:p w14:paraId="43732D65" w14:textId="77777777" w:rsidR="008D2773" w:rsidRPr="00896C95" w:rsidRDefault="008D2773" w:rsidP="008D2773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rPr>
              <w:rFonts w:ascii="Ping LCG Regular" w:hAnsi="Ping LCG Regular"/>
              <w:sz w:val="18"/>
              <w:szCs w:val="18"/>
            </w:rPr>
          </w:pPr>
        </w:p>
      </w:tc>
      <w:tc>
        <w:tcPr>
          <w:tcW w:w="3119" w:type="dxa"/>
          <w:vAlign w:val="center"/>
        </w:tcPr>
        <w:p w14:paraId="34A1456C" w14:textId="77777777" w:rsidR="008D2773" w:rsidRPr="00896C95" w:rsidRDefault="008D2773" w:rsidP="008D2773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jc w:val="right"/>
            <w:rPr>
              <w:rFonts w:ascii="Times New Roman" w:hAnsi="Times New Roman"/>
              <w:noProof/>
              <w:szCs w:val="24"/>
            </w:rPr>
          </w:pPr>
        </w:p>
      </w:tc>
    </w:tr>
  </w:tbl>
  <w:p w14:paraId="22ECFA65" w14:textId="77777777" w:rsidR="00B20699" w:rsidRDefault="00B2069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74EDE1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2B2B65"/>
    <w:multiLevelType w:val="multilevel"/>
    <w:tmpl w:val="EE9670A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01A546BC"/>
    <w:multiLevelType w:val="multilevel"/>
    <w:tmpl w:val="C65C629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02367BFB"/>
    <w:multiLevelType w:val="multilevel"/>
    <w:tmpl w:val="44EED1A6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0"/>
        </w:tabs>
        <w:ind w:left="1210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5"/>
        </w:tabs>
        <w:ind w:left="35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90"/>
        </w:tabs>
        <w:ind w:left="429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45"/>
        </w:tabs>
        <w:ind w:left="46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60"/>
        </w:tabs>
        <w:ind w:left="5360" w:hanging="2520"/>
      </w:pPr>
      <w:rPr>
        <w:rFonts w:hint="default"/>
      </w:rPr>
    </w:lvl>
  </w:abstractNum>
  <w:abstractNum w:abstractNumId="4" w15:restartNumberingAfterBreak="0">
    <w:nsid w:val="02DB3CEB"/>
    <w:multiLevelType w:val="multilevel"/>
    <w:tmpl w:val="93522AA6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06CB3F8A"/>
    <w:multiLevelType w:val="multilevel"/>
    <w:tmpl w:val="C3F290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6" w15:restartNumberingAfterBreak="0">
    <w:nsid w:val="0A1E5B2E"/>
    <w:multiLevelType w:val="multilevel"/>
    <w:tmpl w:val="60B46740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5"/>
        </w:tabs>
        <w:ind w:left="15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0"/>
        </w:tabs>
        <w:ind w:left="15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5"/>
        </w:tabs>
        <w:ind w:left="18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520"/>
      </w:pPr>
      <w:rPr>
        <w:rFonts w:hint="default"/>
      </w:rPr>
    </w:lvl>
  </w:abstractNum>
  <w:abstractNum w:abstractNumId="7" w15:restartNumberingAfterBreak="0">
    <w:nsid w:val="0B3C2C47"/>
    <w:multiLevelType w:val="multilevel"/>
    <w:tmpl w:val="B8EA5A2E"/>
    <w:lvl w:ilvl="0">
      <w:start w:val="4"/>
      <w:numFmt w:val="decimal"/>
      <w:lvlText w:val="%1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3"/>
        </w:tabs>
        <w:ind w:left="1443" w:hanging="8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8" w15:restartNumberingAfterBreak="0">
    <w:nsid w:val="0CC637FA"/>
    <w:multiLevelType w:val="hybridMultilevel"/>
    <w:tmpl w:val="8CFC38C4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887853"/>
    <w:multiLevelType w:val="multilevel"/>
    <w:tmpl w:val="69160B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1CC03759"/>
    <w:multiLevelType w:val="multilevel"/>
    <w:tmpl w:val="C3F290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11" w15:restartNumberingAfterBreak="0">
    <w:nsid w:val="1CCD187B"/>
    <w:multiLevelType w:val="multilevel"/>
    <w:tmpl w:val="B9569C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933"/>
        </w:tabs>
        <w:ind w:left="933" w:hanging="720"/>
      </w:pPr>
    </w:lvl>
    <w:lvl w:ilvl="2">
      <w:start w:val="3"/>
      <w:numFmt w:val="decimal"/>
      <w:lvlText w:val="%1.%2.%3."/>
      <w:lvlJc w:val="left"/>
      <w:pPr>
        <w:tabs>
          <w:tab w:val="num" w:pos="1506"/>
        </w:tabs>
        <w:ind w:left="1506" w:hanging="1080"/>
      </w:p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</w:lvl>
    <w:lvl w:ilvl="4">
      <w:start w:val="1"/>
      <w:numFmt w:val="decimal"/>
      <w:lvlText w:val="%1.%2.%3.%4.%5."/>
      <w:lvlJc w:val="left"/>
      <w:pPr>
        <w:tabs>
          <w:tab w:val="num" w:pos="2292"/>
        </w:tabs>
        <w:ind w:left="2292" w:hanging="1440"/>
      </w:p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3438"/>
        </w:tabs>
        <w:ind w:left="3438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3651"/>
        </w:tabs>
        <w:ind w:left="3651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4224"/>
        </w:tabs>
        <w:ind w:left="4224" w:hanging="2520"/>
      </w:pPr>
    </w:lvl>
  </w:abstractNum>
  <w:abstractNum w:abstractNumId="12" w15:restartNumberingAfterBreak="0">
    <w:nsid w:val="1CE07F5C"/>
    <w:multiLevelType w:val="multilevel"/>
    <w:tmpl w:val="68BECB5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tabs>
          <w:tab w:val="num" w:pos="1003"/>
        </w:tabs>
        <w:ind w:left="1003" w:hanging="720"/>
      </w:pPr>
      <w:rPr>
        <w:rFonts w:hint="default"/>
        <w:color w:val="FF0000"/>
      </w:rPr>
    </w:lvl>
    <w:lvl w:ilvl="2">
      <w:start w:val="1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2572"/>
        </w:tabs>
        <w:ind w:left="2572" w:hanging="144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80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3498"/>
        </w:tabs>
        <w:ind w:left="349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4141"/>
        </w:tabs>
        <w:ind w:left="4141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4784"/>
        </w:tabs>
        <w:ind w:left="4784" w:hanging="2520"/>
      </w:pPr>
      <w:rPr>
        <w:rFonts w:hint="default"/>
        <w:color w:val="FF0000"/>
      </w:rPr>
    </w:lvl>
  </w:abstractNum>
  <w:abstractNum w:abstractNumId="13" w15:restartNumberingAfterBreak="0">
    <w:nsid w:val="1FA82E32"/>
    <w:multiLevelType w:val="multilevel"/>
    <w:tmpl w:val="C94CDC3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4" w15:restartNumberingAfterBreak="0">
    <w:nsid w:val="27621EB1"/>
    <w:multiLevelType w:val="multilevel"/>
    <w:tmpl w:val="37203508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8"/>
        </w:tabs>
        <w:ind w:left="1288" w:hanging="7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28836267"/>
    <w:multiLevelType w:val="multilevel"/>
    <w:tmpl w:val="B2FE43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6" w15:restartNumberingAfterBreak="0">
    <w:nsid w:val="2B435887"/>
    <w:multiLevelType w:val="hybridMultilevel"/>
    <w:tmpl w:val="03D68954"/>
    <w:lvl w:ilvl="0" w:tplc="0408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8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8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8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8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8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 w15:restartNumberingAfterBreak="0">
    <w:nsid w:val="2DB826AA"/>
    <w:multiLevelType w:val="hybridMultilevel"/>
    <w:tmpl w:val="AE1A9F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00D88"/>
    <w:multiLevelType w:val="multilevel"/>
    <w:tmpl w:val="328C6B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3.1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 w15:restartNumberingAfterBreak="0">
    <w:nsid w:val="32371E56"/>
    <w:multiLevelType w:val="multilevel"/>
    <w:tmpl w:val="15D052B4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0" w15:restartNumberingAfterBreak="0">
    <w:nsid w:val="338A627A"/>
    <w:multiLevelType w:val="multilevel"/>
    <w:tmpl w:val="699C0B00"/>
    <w:lvl w:ilvl="0">
      <w:start w:val="3"/>
      <w:numFmt w:val="decimal"/>
      <w:lvlText w:val="%1"/>
      <w:lvlJc w:val="left"/>
      <w:pPr>
        <w:tabs>
          <w:tab w:val="num" w:pos="492"/>
        </w:tabs>
        <w:ind w:left="492" w:hanging="492"/>
      </w:pPr>
      <w:rPr>
        <w:color w:val="auto"/>
      </w:rPr>
    </w:lvl>
    <w:lvl w:ilvl="1">
      <w:start w:val="1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color w:val="auto"/>
      </w:rPr>
    </w:lvl>
  </w:abstractNum>
  <w:abstractNum w:abstractNumId="21" w15:restartNumberingAfterBreak="0">
    <w:nsid w:val="347C30BB"/>
    <w:multiLevelType w:val="hybridMultilevel"/>
    <w:tmpl w:val="5A5005BE"/>
    <w:lvl w:ilvl="0" w:tplc="040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AE65055"/>
    <w:multiLevelType w:val="multilevel"/>
    <w:tmpl w:val="5B4CE3CE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3BDC2841"/>
    <w:multiLevelType w:val="hybridMultilevel"/>
    <w:tmpl w:val="077C8870"/>
    <w:lvl w:ilvl="0" w:tplc="0408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CFB198A"/>
    <w:multiLevelType w:val="hybridMultilevel"/>
    <w:tmpl w:val="2BF83A1C"/>
    <w:lvl w:ilvl="0" w:tplc="4B348E00">
      <w:start w:val="7"/>
      <w:numFmt w:val="bullet"/>
      <w:lvlText w:val=""/>
      <w:lvlJc w:val="left"/>
      <w:pPr>
        <w:tabs>
          <w:tab w:val="num" w:pos="1942"/>
        </w:tabs>
        <w:ind w:left="1942" w:hanging="360"/>
      </w:pPr>
      <w:rPr>
        <w:rFonts w:ascii="Wingdings" w:eastAsia="Times New Roman" w:hAnsi="Wingdings" w:cs="Tahoma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982"/>
        </w:tabs>
        <w:ind w:left="69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702"/>
        </w:tabs>
        <w:ind w:left="7702" w:hanging="360"/>
      </w:pPr>
      <w:rPr>
        <w:rFonts w:ascii="Wingdings" w:hAnsi="Wingdings" w:hint="default"/>
      </w:rPr>
    </w:lvl>
  </w:abstractNum>
  <w:abstractNum w:abstractNumId="25" w15:restartNumberingAfterBreak="0">
    <w:nsid w:val="40217C9D"/>
    <w:multiLevelType w:val="multilevel"/>
    <w:tmpl w:val="0860C48E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4A030AC5"/>
    <w:multiLevelType w:val="hybridMultilevel"/>
    <w:tmpl w:val="BFC8FC5C"/>
    <w:lvl w:ilvl="0" w:tplc="F8AC629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858AC"/>
    <w:multiLevelType w:val="multilevel"/>
    <w:tmpl w:val="3326BFE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5DF4160C"/>
    <w:multiLevelType w:val="hybridMultilevel"/>
    <w:tmpl w:val="79FE9522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70257"/>
    <w:multiLevelType w:val="multilevel"/>
    <w:tmpl w:val="AF90B7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 w15:restartNumberingAfterBreak="0">
    <w:nsid w:val="6AE4081A"/>
    <w:multiLevelType w:val="multilevel"/>
    <w:tmpl w:val="1BBC5EA8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1" w15:restartNumberingAfterBreak="0">
    <w:nsid w:val="780706C0"/>
    <w:multiLevelType w:val="multilevel"/>
    <w:tmpl w:val="69160B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2" w15:restartNumberingAfterBreak="0">
    <w:nsid w:val="7FC86450"/>
    <w:multiLevelType w:val="hybridMultilevel"/>
    <w:tmpl w:val="A4C8135E"/>
    <w:lvl w:ilvl="0" w:tplc="9FA61E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3522791">
    <w:abstractNumId w:val="16"/>
  </w:num>
  <w:num w:numId="2" w16cid:durableId="185961263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0968678">
    <w:abstractNumId w:val="30"/>
  </w:num>
  <w:num w:numId="4" w16cid:durableId="374811557">
    <w:abstractNumId w:val="3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8556792">
    <w:abstractNumId w:val="11"/>
  </w:num>
  <w:num w:numId="6" w16cid:durableId="1369380435">
    <w:abstractNumId w:val="11"/>
    <w:lvlOverride w:ilvl="0">
      <w:startOverride w:val="2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3693183">
    <w:abstractNumId w:val="15"/>
  </w:num>
  <w:num w:numId="8" w16cid:durableId="2089687654">
    <w:abstractNumId w:val="15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5717381">
    <w:abstractNumId w:val="20"/>
  </w:num>
  <w:num w:numId="10" w16cid:durableId="769664187">
    <w:abstractNumId w:val="20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9555346">
    <w:abstractNumId w:val="0"/>
  </w:num>
  <w:num w:numId="12" w16cid:durableId="242419169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13" w16cid:durableId="1826239153">
    <w:abstractNumId w:val="32"/>
  </w:num>
  <w:num w:numId="14" w16cid:durableId="50983436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57139214">
    <w:abstractNumId w:val="29"/>
  </w:num>
  <w:num w:numId="16" w16cid:durableId="988755358">
    <w:abstractNumId w:val="7"/>
  </w:num>
  <w:num w:numId="17" w16cid:durableId="1125274798">
    <w:abstractNumId w:val="5"/>
  </w:num>
  <w:num w:numId="18" w16cid:durableId="935940818">
    <w:abstractNumId w:val="18"/>
  </w:num>
  <w:num w:numId="19" w16cid:durableId="973752302">
    <w:abstractNumId w:val="23"/>
  </w:num>
  <w:num w:numId="20" w16cid:durableId="1169372094">
    <w:abstractNumId w:val="31"/>
  </w:num>
  <w:num w:numId="21" w16cid:durableId="49772132">
    <w:abstractNumId w:val="4"/>
  </w:num>
  <w:num w:numId="22" w16cid:durableId="376781436">
    <w:abstractNumId w:val="2"/>
  </w:num>
  <w:num w:numId="23" w16cid:durableId="2021737590">
    <w:abstractNumId w:val="22"/>
  </w:num>
  <w:num w:numId="24" w16cid:durableId="769156915">
    <w:abstractNumId w:val="8"/>
  </w:num>
  <w:num w:numId="25" w16cid:durableId="631180602">
    <w:abstractNumId w:val="27"/>
  </w:num>
  <w:num w:numId="26" w16cid:durableId="1582761804">
    <w:abstractNumId w:val="28"/>
  </w:num>
  <w:num w:numId="27" w16cid:durableId="1135214853">
    <w:abstractNumId w:val="19"/>
  </w:num>
  <w:num w:numId="28" w16cid:durableId="864489264">
    <w:abstractNumId w:val="6"/>
  </w:num>
  <w:num w:numId="29" w16cid:durableId="1792816729">
    <w:abstractNumId w:val="17"/>
  </w:num>
  <w:num w:numId="30" w16cid:durableId="547763210">
    <w:abstractNumId w:val="1"/>
  </w:num>
  <w:num w:numId="31" w16cid:durableId="667051956">
    <w:abstractNumId w:val="13"/>
  </w:num>
  <w:num w:numId="32" w16cid:durableId="1871262569">
    <w:abstractNumId w:val="25"/>
  </w:num>
  <w:num w:numId="33" w16cid:durableId="34894551">
    <w:abstractNumId w:val="14"/>
  </w:num>
  <w:num w:numId="34" w16cid:durableId="432213358">
    <w:abstractNumId w:val="26"/>
  </w:num>
  <w:num w:numId="35" w16cid:durableId="739595123">
    <w:abstractNumId w:val="10"/>
  </w:num>
  <w:num w:numId="36" w16cid:durableId="620309984">
    <w:abstractNumId w:val="9"/>
  </w:num>
  <w:num w:numId="37" w16cid:durableId="1627128142">
    <w:abstractNumId w:val="12"/>
  </w:num>
  <w:num w:numId="38" w16cid:durableId="1358504051">
    <w:abstractNumId w:val="21"/>
  </w:num>
  <w:num w:numId="39" w16cid:durableId="1830487757">
    <w:abstractNumId w:val="3"/>
  </w:num>
  <w:num w:numId="40" w16cid:durableId="211034445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hdrShapeDefaults>
    <o:shapedefaults v:ext="edit" spidmax="8194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B2"/>
    <w:rsid w:val="000038FD"/>
    <w:rsid w:val="00015B41"/>
    <w:rsid w:val="00016FEA"/>
    <w:rsid w:val="00017256"/>
    <w:rsid w:val="000223A4"/>
    <w:rsid w:val="00023E55"/>
    <w:rsid w:val="00024B01"/>
    <w:rsid w:val="00026CF3"/>
    <w:rsid w:val="00032F49"/>
    <w:rsid w:val="00033675"/>
    <w:rsid w:val="00033F71"/>
    <w:rsid w:val="0003419E"/>
    <w:rsid w:val="000343E6"/>
    <w:rsid w:val="0003618F"/>
    <w:rsid w:val="00037524"/>
    <w:rsid w:val="00041DEF"/>
    <w:rsid w:val="00042A7A"/>
    <w:rsid w:val="00044C72"/>
    <w:rsid w:val="0004523A"/>
    <w:rsid w:val="000468B4"/>
    <w:rsid w:val="00046EEC"/>
    <w:rsid w:val="0005143C"/>
    <w:rsid w:val="00051D99"/>
    <w:rsid w:val="00053E37"/>
    <w:rsid w:val="00062164"/>
    <w:rsid w:val="000631C1"/>
    <w:rsid w:val="00063662"/>
    <w:rsid w:val="0006492F"/>
    <w:rsid w:val="00065C00"/>
    <w:rsid w:val="00077C89"/>
    <w:rsid w:val="00082A23"/>
    <w:rsid w:val="00084616"/>
    <w:rsid w:val="00086E11"/>
    <w:rsid w:val="00086E2D"/>
    <w:rsid w:val="000876A0"/>
    <w:rsid w:val="000924E4"/>
    <w:rsid w:val="000929C3"/>
    <w:rsid w:val="000947F5"/>
    <w:rsid w:val="000957DA"/>
    <w:rsid w:val="00096A63"/>
    <w:rsid w:val="000A0308"/>
    <w:rsid w:val="000A575E"/>
    <w:rsid w:val="000A5AAA"/>
    <w:rsid w:val="000A63ED"/>
    <w:rsid w:val="000A76D4"/>
    <w:rsid w:val="000B1952"/>
    <w:rsid w:val="000B3A3C"/>
    <w:rsid w:val="000B452F"/>
    <w:rsid w:val="000B4986"/>
    <w:rsid w:val="000B78DC"/>
    <w:rsid w:val="000C1093"/>
    <w:rsid w:val="000C1E5A"/>
    <w:rsid w:val="000C1FF9"/>
    <w:rsid w:val="000C54F1"/>
    <w:rsid w:val="000C7AF8"/>
    <w:rsid w:val="000D73E1"/>
    <w:rsid w:val="000E08D7"/>
    <w:rsid w:val="000E3849"/>
    <w:rsid w:val="000E389C"/>
    <w:rsid w:val="000E488D"/>
    <w:rsid w:val="000E6113"/>
    <w:rsid w:val="000E7FDC"/>
    <w:rsid w:val="000F117C"/>
    <w:rsid w:val="000F209E"/>
    <w:rsid w:val="000F4358"/>
    <w:rsid w:val="000F74A7"/>
    <w:rsid w:val="00101FC4"/>
    <w:rsid w:val="00102C04"/>
    <w:rsid w:val="00103195"/>
    <w:rsid w:val="001065BC"/>
    <w:rsid w:val="00107748"/>
    <w:rsid w:val="00112355"/>
    <w:rsid w:val="00112DB8"/>
    <w:rsid w:val="00116FCC"/>
    <w:rsid w:val="00117B82"/>
    <w:rsid w:val="0012185A"/>
    <w:rsid w:val="0012229D"/>
    <w:rsid w:val="00126375"/>
    <w:rsid w:val="001318FB"/>
    <w:rsid w:val="001326FC"/>
    <w:rsid w:val="00132C2F"/>
    <w:rsid w:val="00133FB8"/>
    <w:rsid w:val="001369D4"/>
    <w:rsid w:val="0014120D"/>
    <w:rsid w:val="001419A2"/>
    <w:rsid w:val="001434E1"/>
    <w:rsid w:val="00143C0A"/>
    <w:rsid w:val="00151E86"/>
    <w:rsid w:val="00152A82"/>
    <w:rsid w:val="00154D84"/>
    <w:rsid w:val="001550F9"/>
    <w:rsid w:val="00155180"/>
    <w:rsid w:val="0015598C"/>
    <w:rsid w:val="00155F16"/>
    <w:rsid w:val="00162B7D"/>
    <w:rsid w:val="00162EE1"/>
    <w:rsid w:val="0016344A"/>
    <w:rsid w:val="00163450"/>
    <w:rsid w:val="0016372E"/>
    <w:rsid w:val="00163AA1"/>
    <w:rsid w:val="0016518F"/>
    <w:rsid w:val="00173898"/>
    <w:rsid w:val="001778FA"/>
    <w:rsid w:val="00182C38"/>
    <w:rsid w:val="00185C6D"/>
    <w:rsid w:val="001871B6"/>
    <w:rsid w:val="00187391"/>
    <w:rsid w:val="00193288"/>
    <w:rsid w:val="00193F35"/>
    <w:rsid w:val="00195660"/>
    <w:rsid w:val="00196377"/>
    <w:rsid w:val="0019733A"/>
    <w:rsid w:val="001A0D30"/>
    <w:rsid w:val="001A30ED"/>
    <w:rsid w:val="001B1608"/>
    <w:rsid w:val="001B3727"/>
    <w:rsid w:val="001B4028"/>
    <w:rsid w:val="001B4D7E"/>
    <w:rsid w:val="001B5D64"/>
    <w:rsid w:val="001B659C"/>
    <w:rsid w:val="001B7A36"/>
    <w:rsid w:val="001C02CE"/>
    <w:rsid w:val="001C36D3"/>
    <w:rsid w:val="001C5019"/>
    <w:rsid w:val="001C7512"/>
    <w:rsid w:val="001D15A7"/>
    <w:rsid w:val="001D3640"/>
    <w:rsid w:val="001D5B57"/>
    <w:rsid w:val="001D5B91"/>
    <w:rsid w:val="001E62DB"/>
    <w:rsid w:val="001F0158"/>
    <w:rsid w:val="001F0C33"/>
    <w:rsid w:val="001F2977"/>
    <w:rsid w:val="001F29EA"/>
    <w:rsid w:val="001F7074"/>
    <w:rsid w:val="00201486"/>
    <w:rsid w:val="00204BB2"/>
    <w:rsid w:val="0020600F"/>
    <w:rsid w:val="00206053"/>
    <w:rsid w:val="00206AF7"/>
    <w:rsid w:val="0020718E"/>
    <w:rsid w:val="002131C0"/>
    <w:rsid w:val="002147D1"/>
    <w:rsid w:val="00215E0B"/>
    <w:rsid w:val="00217098"/>
    <w:rsid w:val="002214FF"/>
    <w:rsid w:val="002216AB"/>
    <w:rsid w:val="00225A45"/>
    <w:rsid w:val="00230237"/>
    <w:rsid w:val="002365BD"/>
    <w:rsid w:val="00237513"/>
    <w:rsid w:val="00241051"/>
    <w:rsid w:val="00242E8A"/>
    <w:rsid w:val="00242F7B"/>
    <w:rsid w:val="0024447E"/>
    <w:rsid w:val="00245A42"/>
    <w:rsid w:val="00253005"/>
    <w:rsid w:val="00254696"/>
    <w:rsid w:val="00255B82"/>
    <w:rsid w:val="0025723F"/>
    <w:rsid w:val="002576BA"/>
    <w:rsid w:val="002605CA"/>
    <w:rsid w:val="00261B48"/>
    <w:rsid w:val="002621FF"/>
    <w:rsid w:val="00263CF4"/>
    <w:rsid w:val="0026469A"/>
    <w:rsid w:val="00265C91"/>
    <w:rsid w:val="002673CD"/>
    <w:rsid w:val="00272156"/>
    <w:rsid w:val="00272785"/>
    <w:rsid w:val="0027353D"/>
    <w:rsid w:val="002770F1"/>
    <w:rsid w:val="002801DB"/>
    <w:rsid w:val="00280C2A"/>
    <w:rsid w:val="00280C93"/>
    <w:rsid w:val="00284724"/>
    <w:rsid w:val="002851FD"/>
    <w:rsid w:val="002857DD"/>
    <w:rsid w:val="0028582A"/>
    <w:rsid w:val="00285B55"/>
    <w:rsid w:val="00292727"/>
    <w:rsid w:val="00294018"/>
    <w:rsid w:val="00297199"/>
    <w:rsid w:val="0029779A"/>
    <w:rsid w:val="002A2162"/>
    <w:rsid w:val="002A2CCC"/>
    <w:rsid w:val="002A4CE4"/>
    <w:rsid w:val="002A68CC"/>
    <w:rsid w:val="002A6EC2"/>
    <w:rsid w:val="002A7A9C"/>
    <w:rsid w:val="002B0822"/>
    <w:rsid w:val="002B105B"/>
    <w:rsid w:val="002B2714"/>
    <w:rsid w:val="002B37CC"/>
    <w:rsid w:val="002B3C9B"/>
    <w:rsid w:val="002B4C21"/>
    <w:rsid w:val="002B6202"/>
    <w:rsid w:val="002C08CA"/>
    <w:rsid w:val="002C0BD2"/>
    <w:rsid w:val="002C4248"/>
    <w:rsid w:val="002C7D14"/>
    <w:rsid w:val="002D0217"/>
    <w:rsid w:val="002D08D7"/>
    <w:rsid w:val="002D273D"/>
    <w:rsid w:val="002D43FC"/>
    <w:rsid w:val="002D4B6B"/>
    <w:rsid w:val="002D4C6E"/>
    <w:rsid w:val="002D5F9F"/>
    <w:rsid w:val="002D678C"/>
    <w:rsid w:val="002E0E28"/>
    <w:rsid w:val="002F036C"/>
    <w:rsid w:val="002F0DF3"/>
    <w:rsid w:val="002F5223"/>
    <w:rsid w:val="002F524E"/>
    <w:rsid w:val="002F7A00"/>
    <w:rsid w:val="002F7B24"/>
    <w:rsid w:val="003009BC"/>
    <w:rsid w:val="0030220C"/>
    <w:rsid w:val="00303A14"/>
    <w:rsid w:val="003077C1"/>
    <w:rsid w:val="00307B6C"/>
    <w:rsid w:val="003119EB"/>
    <w:rsid w:val="00312051"/>
    <w:rsid w:val="00315B1D"/>
    <w:rsid w:val="00320B1E"/>
    <w:rsid w:val="003223DC"/>
    <w:rsid w:val="00322EB3"/>
    <w:rsid w:val="003258B9"/>
    <w:rsid w:val="003303AE"/>
    <w:rsid w:val="003328E6"/>
    <w:rsid w:val="00335BCC"/>
    <w:rsid w:val="00336C3D"/>
    <w:rsid w:val="003420D7"/>
    <w:rsid w:val="00343B0B"/>
    <w:rsid w:val="003473CA"/>
    <w:rsid w:val="00351E10"/>
    <w:rsid w:val="00352116"/>
    <w:rsid w:val="003565A8"/>
    <w:rsid w:val="0036366E"/>
    <w:rsid w:val="00370584"/>
    <w:rsid w:val="00370F89"/>
    <w:rsid w:val="00372585"/>
    <w:rsid w:val="0037787A"/>
    <w:rsid w:val="00380DB4"/>
    <w:rsid w:val="003819BC"/>
    <w:rsid w:val="003825AC"/>
    <w:rsid w:val="00385EA2"/>
    <w:rsid w:val="00391D96"/>
    <w:rsid w:val="00391E6D"/>
    <w:rsid w:val="00392007"/>
    <w:rsid w:val="003941C0"/>
    <w:rsid w:val="00394ADD"/>
    <w:rsid w:val="00397BD9"/>
    <w:rsid w:val="00397CED"/>
    <w:rsid w:val="003A52D7"/>
    <w:rsid w:val="003A52EE"/>
    <w:rsid w:val="003A5B70"/>
    <w:rsid w:val="003B1426"/>
    <w:rsid w:val="003B441B"/>
    <w:rsid w:val="003B5365"/>
    <w:rsid w:val="003B5D02"/>
    <w:rsid w:val="003C1794"/>
    <w:rsid w:val="003C6FE5"/>
    <w:rsid w:val="003D0C21"/>
    <w:rsid w:val="003D0D15"/>
    <w:rsid w:val="003D2C2D"/>
    <w:rsid w:val="003D343A"/>
    <w:rsid w:val="003E038A"/>
    <w:rsid w:val="003E2ADE"/>
    <w:rsid w:val="003E44B5"/>
    <w:rsid w:val="003E47E7"/>
    <w:rsid w:val="003E595A"/>
    <w:rsid w:val="003E7FDF"/>
    <w:rsid w:val="003F1450"/>
    <w:rsid w:val="003F460C"/>
    <w:rsid w:val="003F4C2E"/>
    <w:rsid w:val="003F6876"/>
    <w:rsid w:val="003F6CCC"/>
    <w:rsid w:val="004049C7"/>
    <w:rsid w:val="00404B5C"/>
    <w:rsid w:val="00406AD2"/>
    <w:rsid w:val="00411FD6"/>
    <w:rsid w:val="00412A66"/>
    <w:rsid w:val="00414482"/>
    <w:rsid w:val="00415112"/>
    <w:rsid w:val="00416663"/>
    <w:rsid w:val="00420994"/>
    <w:rsid w:val="004209CD"/>
    <w:rsid w:val="00425A1B"/>
    <w:rsid w:val="0042688B"/>
    <w:rsid w:val="0043081E"/>
    <w:rsid w:val="0043327B"/>
    <w:rsid w:val="00433CC6"/>
    <w:rsid w:val="004341B8"/>
    <w:rsid w:val="0044486C"/>
    <w:rsid w:val="004448BD"/>
    <w:rsid w:val="00446FA7"/>
    <w:rsid w:val="0044752F"/>
    <w:rsid w:val="004537CB"/>
    <w:rsid w:val="00454A55"/>
    <w:rsid w:val="00457872"/>
    <w:rsid w:val="00460311"/>
    <w:rsid w:val="0046135D"/>
    <w:rsid w:val="004629A5"/>
    <w:rsid w:val="004649D9"/>
    <w:rsid w:val="00464C73"/>
    <w:rsid w:val="004669D4"/>
    <w:rsid w:val="00470861"/>
    <w:rsid w:val="00470BDA"/>
    <w:rsid w:val="00471969"/>
    <w:rsid w:val="004761DB"/>
    <w:rsid w:val="00476AE1"/>
    <w:rsid w:val="0047701E"/>
    <w:rsid w:val="00480C88"/>
    <w:rsid w:val="0048529F"/>
    <w:rsid w:val="00490F1B"/>
    <w:rsid w:val="004916F1"/>
    <w:rsid w:val="00495769"/>
    <w:rsid w:val="00497489"/>
    <w:rsid w:val="004A08FD"/>
    <w:rsid w:val="004A19E0"/>
    <w:rsid w:val="004A1C5E"/>
    <w:rsid w:val="004A313B"/>
    <w:rsid w:val="004A5316"/>
    <w:rsid w:val="004A6851"/>
    <w:rsid w:val="004B154E"/>
    <w:rsid w:val="004B3E5C"/>
    <w:rsid w:val="004B44B0"/>
    <w:rsid w:val="004B48EA"/>
    <w:rsid w:val="004B74F0"/>
    <w:rsid w:val="004B7D14"/>
    <w:rsid w:val="004C796F"/>
    <w:rsid w:val="004C7B96"/>
    <w:rsid w:val="004D1037"/>
    <w:rsid w:val="004D1982"/>
    <w:rsid w:val="004D1D66"/>
    <w:rsid w:val="004D2B72"/>
    <w:rsid w:val="004D6024"/>
    <w:rsid w:val="004D6EF6"/>
    <w:rsid w:val="004E0772"/>
    <w:rsid w:val="004E0FC0"/>
    <w:rsid w:val="004E3C9F"/>
    <w:rsid w:val="004E53F7"/>
    <w:rsid w:val="004E557F"/>
    <w:rsid w:val="004F0E4A"/>
    <w:rsid w:val="004F1FBE"/>
    <w:rsid w:val="004F32CF"/>
    <w:rsid w:val="004F4A0B"/>
    <w:rsid w:val="004F5830"/>
    <w:rsid w:val="004F5F63"/>
    <w:rsid w:val="005035A6"/>
    <w:rsid w:val="00503C7C"/>
    <w:rsid w:val="0050557C"/>
    <w:rsid w:val="00506595"/>
    <w:rsid w:val="005078AA"/>
    <w:rsid w:val="00512119"/>
    <w:rsid w:val="00512D39"/>
    <w:rsid w:val="005142AC"/>
    <w:rsid w:val="00516409"/>
    <w:rsid w:val="0051741C"/>
    <w:rsid w:val="0053179D"/>
    <w:rsid w:val="00532847"/>
    <w:rsid w:val="00533216"/>
    <w:rsid w:val="00540B0A"/>
    <w:rsid w:val="00540F30"/>
    <w:rsid w:val="0054167B"/>
    <w:rsid w:val="00541944"/>
    <w:rsid w:val="005434C1"/>
    <w:rsid w:val="00543F49"/>
    <w:rsid w:val="0054435E"/>
    <w:rsid w:val="00544742"/>
    <w:rsid w:val="00545DA2"/>
    <w:rsid w:val="00546592"/>
    <w:rsid w:val="00550951"/>
    <w:rsid w:val="00551D3C"/>
    <w:rsid w:val="00552056"/>
    <w:rsid w:val="005526AA"/>
    <w:rsid w:val="00554C4E"/>
    <w:rsid w:val="00557586"/>
    <w:rsid w:val="00557609"/>
    <w:rsid w:val="0056017F"/>
    <w:rsid w:val="00560BE1"/>
    <w:rsid w:val="00561B76"/>
    <w:rsid w:val="00563119"/>
    <w:rsid w:val="00564FD6"/>
    <w:rsid w:val="00565059"/>
    <w:rsid w:val="0056568B"/>
    <w:rsid w:val="00567BEB"/>
    <w:rsid w:val="00570188"/>
    <w:rsid w:val="00572B78"/>
    <w:rsid w:val="00573720"/>
    <w:rsid w:val="00573844"/>
    <w:rsid w:val="00573EEF"/>
    <w:rsid w:val="0057446A"/>
    <w:rsid w:val="00574A0D"/>
    <w:rsid w:val="00575A1E"/>
    <w:rsid w:val="00581BA8"/>
    <w:rsid w:val="00583300"/>
    <w:rsid w:val="005856B8"/>
    <w:rsid w:val="0058703F"/>
    <w:rsid w:val="00590004"/>
    <w:rsid w:val="00590AA3"/>
    <w:rsid w:val="00592540"/>
    <w:rsid w:val="00595749"/>
    <w:rsid w:val="0059580D"/>
    <w:rsid w:val="00596FB6"/>
    <w:rsid w:val="00597B61"/>
    <w:rsid w:val="005A4CC5"/>
    <w:rsid w:val="005A5088"/>
    <w:rsid w:val="005A696C"/>
    <w:rsid w:val="005B1628"/>
    <w:rsid w:val="005B3E37"/>
    <w:rsid w:val="005B526F"/>
    <w:rsid w:val="005B6F21"/>
    <w:rsid w:val="005B742A"/>
    <w:rsid w:val="005C2AEC"/>
    <w:rsid w:val="005D1598"/>
    <w:rsid w:val="005D38EF"/>
    <w:rsid w:val="005D4CEF"/>
    <w:rsid w:val="005D5A6C"/>
    <w:rsid w:val="005D6112"/>
    <w:rsid w:val="005D65DF"/>
    <w:rsid w:val="005E1868"/>
    <w:rsid w:val="005E225C"/>
    <w:rsid w:val="005E2A71"/>
    <w:rsid w:val="005E3B50"/>
    <w:rsid w:val="005E4C1C"/>
    <w:rsid w:val="005E6147"/>
    <w:rsid w:val="005E6404"/>
    <w:rsid w:val="005E647D"/>
    <w:rsid w:val="005F5BDB"/>
    <w:rsid w:val="005F64F5"/>
    <w:rsid w:val="0060333A"/>
    <w:rsid w:val="00606004"/>
    <w:rsid w:val="00606006"/>
    <w:rsid w:val="0060771C"/>
    <w:rsid w:val="0061107F"/>
    <w:rsid w:val="00612688"/>
    <w:rsid w:val="0061271E"/>
    <w:rsid w:val="00612BBC"/>
    <w:rsid w:val="006133CA"/>
    <w:rsid w:val="00616C06"/>
    <w:rsid w:val="00616CF0"/>
    <w:rsid w:val="006219A0"/>
    <w:rsid w:val="006222D0"/>
    <w:rsid w:val="00622FF5"/>
    <w:rsid w:val="006233B7"/>
    <w:rsid w:val="006274CA"/>
    <w:rsid w:val="006315B9"/>
    <w:rsid w:val="00631FAF"/>
    <w:rsid w:val="006343B5"/>
    <w:rsid w:val="006347BA"/>
    <w:rsid w:val="00634839"/>
    <w:rsid w:val="00635473"/>
    <w:rsid w:val="00636093"/>
    <w:rsid w:val="00636751"/>
    <w:rsid w:val="00640E12"/>
    <w:rsid w:val="006410F9"/>
    <w:rsid w:val="0064144D"/>
    <w:rsid w:val="006417EA"/>
    <w:rsid w:val="00641DA9"/>
    <w:rsid w:val="00641EC9"/>
    <w:rsid w:val="00642490"/>
    <w:rsid w:val="0064307C"/>
    <w:rsid w:val="00644513"/>
    <w:rsid w:val="0064683C"/>
    <w:rsid w:val="00646D60"/>
    <w:rsid w:val="006501E7"/>
    <w:rsid w:val="00654406"/>
    <w:rsid w:val="00654F79"/>
    <w:rsid w:val="006553AF"/>
    <w:rsid w:val="00657103"/>
    <w:rsid w:val="00660D53"/>
    <w:rsid w:val="0066395C"/>
    <w:rsid w:val="006648E5"/>
    <w:rsid w:val="00666B9B"/>
    <w:rsid w:val="00666E13"/>
    <w:rsid w:val="00666FB1"/>
    <w:rsid w:val="00671A84"/>
    <w:rsid w:val="00672F20"/>
    <w:rsid w:val="00673511"/>
    <w:rsid w:val="006752B3"/>
    <w:rsid w:val="00676661"/>
    <w:rsid w:val="00682202"/>
    <w:rsid w:val="00686143"/>
    <w:rsid w:val="00687256"/>
    <w:rsid w:val="006873AD"/>
    <w:rsid w:val="00687D58"/>
    <w:rsid w:val="006911BC"/>
    <w:rsid w:val="00693345"/>
    <w:rsid w:val="006933E6"/>
    <w:rsid w:val="00694CFD"/>
    <w:rsid w:val="00695637"/>
    <w:rsid w:val="006973DF"/>
    <w:rsid w:val="00697802"/>
    <w:rsid w:val="006A7BD6"/>
    <w:rsid w:val="006B035D"/>
    <w:rsid w:val="006B0C6A"/>
    <w:rsid w:val="006B3A1C"/>
    <w:rsid w:val="006B4ACD"/>
    <w:rsid w:val="006B4F1F"/>
    <w:rsid w:val="006B7FF6"/>
    <w:rsid w:val="006C02FD"/>
    <w:rsid w:val="006C2B71"/>
    <w:rsid w:val="006C51B7"/>
    <w:rsid w:val="006D116F"/>
    <w:rsid w:val="006D1786"/>
    <w:rsid w:val="006D58CC"/>
    <w:rsid w:val="006E014F"/>
    <w:rsid w:val="006E06F1"/>
    <w:rsid w:val="006E1993"/>
    <w:rsid w:val="006E47BD"/>
    <w:rsid w:val="006E4B2C"/>
    <w:rsid w:val="006E4F14"/>
    <w:rsid w:val="006E5E15"/>
    <w:rsid w:val="006F0780"/>
    <w:rsid w:val="006F15D2"/>
    <w:rsid w:val="006F2E87"/>
    <w:rsid w:val="006F31ED"/>
    <w:rsid w:val="006F49B1"/>
    <w:rsid w:val="006F58F5"/>
    <w:rsid w:val="006F6065"/>
    <w:rsid w:val="006F675C"/>
    <w:rsid w:val="006F71EE"/>
    <w:rsid w:val="006F72AE"/>
    <w:rsid w:val="006F7729"/>
    <w:rsid w:val="006F7BF8"/>
    <w:rsid w:val="0070205D"/>
    <w:rsid w:val="00703859"/>
    <w:rsid w:val="007046FA"/>
    <w:rsid w:val="00706014"/>
    <w:rsid w:val="00707095"/>
    <w:rsid w:val="00707323"/>
    <w:rsid w:val="00712155"/>
    <w:rsid w:val="00713911"/>
    <w:rsid w:val="00716522"/>
    <w:rsid w:val="00716E22"/>
    <w:rsid w:val="007212B8"/>
    <w:rsid w:val="00725A6B"/>
    <w:rsid w:val="00725BBD"/>
    <w:rsid w:val="00726C6C"/>
    <w:rsid w:val="00727C8A"/>
    <w:rsid w:val="00730426"/>
    <w:rsid w:val="00734224"/>
    <w:rsid w:val="007456AF"/>
    <w:rsid w:val="00747436"/>
    <w:rsid w:val="00755984"/>
    <w:rsid w:val="0075735F"/>
    <w:rsid w:val="0075775B"/>
    <w:rsid w:val="00760502"/>
    <w:rsid w:val="0076125D"/>
    <w:rsid w:val="0076278C"/>
    <w:rsid w:val="007647AA"/>
    <w:rsid w:val="007714E9"/>
    <w:rsid w:val="007767BE"/>
    <w:rsid w:val="00777250"/>
    <w:rsid w:val="007817E4"/>
    <w:rsid w:val="0079126C"/>
    <w:rsid w:val="0079378A"/>
    <w:rsid w:val="00795A30"/>
    <w:rsid w:val="00796517"/>
    <w:rsid w:val="00796CC6"/>
    <w:rsid w:val="0079735E"/>
    <w:rsid w:val="00797932"/>
    <w:rsid w:val="007A1345"/>
    <w:rsid w:val="007A18E3"/>
    <w:rsid w:val="007A2018"/>
    <w:rsid w:val="007A2905"/>
    <w:rsid w:val="007A776E"/>
    <w:rsid w:val="007A7DB8"/>
    <w:rsid w:val="007B00B7"/>
    <w:rsid w:val="007B39C2"/>
    <w:rsid w:val="007B6B5C"/>
    <w:rsid w:val="007B6FDE"/>
    <w:rsid w:val="007B72EE"/>
    <w:rsid w:val="007B7B7F"/>
    <w:rsid w:val="007C07D7"/>
    <w:rsid w:val="007C3A3C"/>
    <w:rsid w:val="007C3FF2"/>
    <w:rsid w:val="007C4222"/>
    <w:rsid w:val="007C5C9D"/>
    <w:rsid w:val="007C6167"/>
    <w:rsid w:val="007C75C5"/>
    <w:rsid w:val="007D0E95"/>
    <w:rsid w:val="007D1391"/>
    <w:rsid w:val="007D3C0E"/>
    <w:rsid w:val="007D3D93"/>
    <w:rsid w:val="007D4157"/>
    <w:rsid w:val="007D4423"/>
    <w:rsid w:val="007D6F6D"/>
    <w:rsid w:val="007D6FE2"/>
    <w:rsid w:val="007E0DBA"/>
    <w:rsid w:val="007E0E35"/>
    <w:rsid w:val="007E211C"/>
    <w:rsid w:val="007E5F6C"/>
    <w:rsid w:val="007E6709"/>
    <w:rsid w:val="007E7DE9"/>
    <w:rsid w:val="007F2172"/>
    <w:rsid w:val="007F23DA"/>
    <w:rsid w:val="007F4ABC"/>
    <w:rsid w:val="007F507B"/>
    <w:rsid w:val="007F66C3"/>
    <w:rsid w:val="007F78FB"/>
    <w:rsid w:val="007F7ACE"/>
    <w:rsid w:val="007F7DA4"/>
    <w:rsid w:val="00800184"/>
    <w:rsid w:val="00800678"/>
    <w:rsid w:val="008053F5"/>
    <w:rsid w:val="00805705"/>
    <w:rsid w:val="00807737"/>
    <w:rsid w:val="00810083"/>
    <w:rsid w:val="0081067C"/>
    <w:rsid w:val="00811DA5"/>
    <w:rsid w:val="0081330F"/>
    <w:rsid w:val="00816DBF"/>
    <w:rsid w:val="00820133"/>
    <w:rsid w:val="00826DEB"/>
    <w:rsid w:val="0082737B"/>
    <w:rsid w:val="0083161A"/>
    <w:rsid w:val="008318DE"/>
    <w:rsid w:val="00832693"/>
    <w:rsid w:val="00833E53"/>
    <w:rsid w:val="00837340"/>
    <w:rsid w:val="00837DFD"/>
    <w:rsid w:val="0084234A"/>
    <w:rsid w:val="00842B3B"/>
    <w:rsid w:val="00842FA6"/>
    <w:rsid w:val="008442F6"/>
    <w:rsid w:val="00846068"/>
    <w:rsid w:val="00851783"/>
    <w:rsid w:val="00852909"/>
    <w:rsid w:val="00852EE9"/>
    <w:rsid w:val="008559C2"/>
    <w:rsid w:val="00857596"/>
    <w:rsid w:val="008600C4"/>
    <w:rsid w:val="00860703"/>
    <w:rsid w:val="00860B77"/>
    <w:rsid w:val="00860C98"/>
    <w:rsid w:val="008626FF"/>
    <w:rsid w:val="008627E2"/>
    <w:rsid w:val="00864135"/>
    <w:rsid w:val="00865C59"/>
    <w:rsid w:val="00867359"/>
    <w:rsid w:val="00867517"/>
    <w:rsid w:val="008727AD"/>
    <w:rsid w:val="008728B7"/>
    <w:rsid w:val="00873626"/>
    <w:rsid w:val="00873965"/>
    <w:rsid w:val="00876243"/>
    <w:rsid w:val="00876DC3"/>
    <w:rsid w:val="00877CFF"/>
    <w:rsid w:val="008805FB"/>
    <w:rsid w:val="00881FDA"/>
    <w:rsid w:val="008841D4"/>
    <w:rsid w:val="00884F2E"/>
    <w:rsid w:val="00885EDE"/>
    <w:rsid w:val="0088600C"/>
    <w:rsid w:val="008907BF"/>
    <w:rsid w:val="0089275D"/>
    <w:rsid w:val="00896B80"/>
    <w:rsid w:val="00897A4F"/>
    <w:rsid w:val="008A30BA"/>
    <w:rsid w:val="008A5A01"/>
    <w:rsid w:val="008A5A5B"/>
    <w:rsid w:val="008B01C6"/>
    <w:rsid w:val="008B0950"/>
    <w:rsid w:val="008B11C4"/>
    <w:rsid w:val="008B31CA"/>
    <w:rsid w:val="008B4BD9"/>
    <w:rsid w:val="008B569D"/>
    <w:rsid w:val="008B61C5"/>
    <w:rsid w:val="008B6740"/>
    <w:rsid w:val="008C0CA5"/>
    <w:rsid w:val="008C125E"/>
    <w:rsid w:val="008C22C1"/>
    <w:rsid w:val="008C39CD"/>
    <w:rsid w:val="008C5E6C"/>
    <w:rsid w:val="008C6EFF"/>
    <w:rsid w:val="008D0396"/>
    <w:rsid w:val="008D2773"/>
    <w:rsid w:val="008D2E88"/>
    <w:rsid w:val="008D32AD"/>
    <w:rsid w:val="008D32E6"/>
    <w:rsid w:val="008D71BA"/>
    <w:rsid w:val="008D7A66"/>
    <w:rsid w:val="008E0E4E"/>
    <w:rsid w:val="008E1710"/>
    <w:rsid w:val="008E1CAC"/>
    <w:rsid w:val="008E2B31"/>
    <w:rsid w:val="008E3C39"/>
    <w:rsid w:val="008E5933"/>
    <w:rsid w:val="008F001D"/>
    <w:rsid w:val="008F0B74"/>
    <w:rsid w:val="008F0D27"/>
    <w:rsid w:val="008F7EBB"/>
    <w:rsid w:val="00900C68"/>
    <w:rsid w:val="00905231"/>
    <w:rsid w:val="009058D7"/>
    <w:rsid w:val="009079B4"/>
    <w:rsid w:val="00910360"/>
    <w:rsid w:val="00910EE5"/>
    <w:rsid w:val="00914705"/>
    <w:rsid w:val="0092338B"/>
    <w:rsid w:val="0092507F"/>
    <w:rsid w:val="0092538D"/>
    <w:rsid w:val="00925D8D"/>
    <w:rsid w:val="00926316"/>
    <w:rsid w:val="00935E92"/>
    <w:rsid w:val="00945B16"/>
    <w:rsid w:val="00946C93"/>
    <w:rsid w:val="00947D55"/>
    <w:rsid w:val="009505BF"/>
    <w:rsid w:val="00952052"/>
    <w:rsid w:val="009575A7"/>
    <w:rsid w:val="00960B90"/>
    <w:rsid w:val="00961F82"/>
    <w:rsid w:val="009632AF"/>
    <w:rsid w:val="0096557E"/>
    <w:rsid w:val="00967635"/>
    <w:rsid w:val="009676CE"/>
    <w:rsid w:val="00970D5A"/>
    <w:rsid w:val="009771E0"/>
    <w:rsid w:val="009847C6"/>
    <w:rsid w:val="00985F99"/>
    <w:rsid w:val="0098628B"/>
    <w:rsid w:val="00987D84"/>
    <w:rsid w:val="0099622C"/>
    <w:rsid w:val="009962AC"/>
    <w:rsid w:val="009A071A"/>
    <w:rsid w:val="009A0986"/>
    <w:rsid w:val="009A223E"/>
    <w:rsid w:val="009A3422"/>
    <w:rsid w:val="009A4DA4"/>
    <w:rsid w:val="009A78B1"/>
    <w:rsid w:val="009A78EC"/>
    <w:rsid w:val="009B3718"/>
    <w:rsid w:val="009B47A1"/>
    <w:rsid w:val="009B4B90"/>
    <w:rsid w:val="009B693B"/>
    <w:rsid w:val="009C0D6E"/>
    <w:rsid w:val="009C158A"/>
    <w:rsid w:val="009C16E9"/>
    <w:rsid w:val="009C1C25"/>
    <w:rsid w:val="009C38A4"/>
    <w:rsid w:val="009C4928"/>
    <w:rsid w:val="009C5595"/>
    <w:rsid w:val="009C7A8C"/>
    <w:rsid w:val="009D422F"/>
    <w:rsid w:val="009E0A1D"/>
    <w:rsid w:val="009E1AAF"/>
    <w:rsid w:val="009F14C7"/>
    <w:rsid w:val="009F345F"/>
    <w:rsid w:val="009F40A7"/>
    <w:rsid w:val="009F57BF"/>
    <w:rsid w:val="009F7317"/>
    <w:rsid w:val="00A03114"/>
    <w:rsid w:val="00A03461"/>
    <w:rsid w:val="00A0366F"/>
    <w:rsid w:val="00A04FA3"/>
    <w:rsid w:val="00A0550B"/>
    <w:rsid w:val="00A10B89"/>
    <w:rsid w:val="00A11025"/>
    <w:rsid w:val="00A1132F"/>
    <w:rsid w:val="00A17364"/>
    <w:rsid w:val="00A201D9"/>
    <w:rsid w:val="00A20994"/>
    <w:rsid w:val="00A216B9"/>
    <w:rsid w:val="00A22DCE"/>
    <w:rsid w:val="00A245FE"/>
    <w:rsid w:val="00A36470"/>
    <w:rsid w:val="00A40171"/>
    <w:rsid w:val="00A403E3"/>
    <w:rsid w:val="00A40887"/>
    <w:rsid w:val="00A4092B"/>
    <w:rsid w:val="00A4125E"/>
    <w:rsid w:val="00A43699"/>
    <w:rsid w:val="00A43B21"/>
    <w:rsid w:val="00A447B9"/>
    <w:rsid w:val="00A46869"/>
    <w:rsid w:val="00A504EF"/>
    <w:rsid w:val="00A50A81"/>
    <w:rsid w:val="00A5181D"/>
    <w:rsid w:val="00A52AFF"/>
    <w:rsid w:val="00A57644"/>
    <w:rsid w:val="00A57846"/>
    <w:rsid w:val="00A57A0F"/>
    <w:rsid w:val="00A6170D"/>
    <w:rsid w:val="00A61ECD"/>
    <w:rsid w:val="00A62127"/>
    <w:rsid w:val="00A67775"/>
    <w:rsid w:val="00A70456"/>
    <w:rsid w:val="00A7355F"/>
    <w:rsid w:val="00A74438"/>
    <w:rsid w:val="00A765AF"/>
    <w:rsid w:val="00A76ED6"/>
    <w:rsid w:val="00A773C6"/>
    <w:rsid w:val="00A77C7A"/>
    <w:rsid w:val="00A77DBC"/>
    <w:rsid w:val="00A804E1"/>
    <w:rsid w:val="00A81DA0"/>
    <w:rsid w:val="00A83347"/>
    <w:rsid w:val="00A83A30"/>
    <w:rsid w:val="00A904CB"/>
    <w:rsid w:val="00A92D43"/>
    <w:rsid w:val="00A92F23"/>
    <w:rsid w:val="00A93018"/>
    <w:rsid w:val="00A93A6C"/>
    <w:rsid w:val="00A93F20"/>
    <w:rsid w:val="00A97A04"/>
    <w:rsid w:val="00AA2A4C"/>
    <w:rsid w:val="00AA42CD"/>
    <w:rsid w:val="00AA4B83"/>
    <w:rsid w:val="00AA6C29"/>
    <w:rsid w:val="00AA6FE4"/>
    <w:rsid w:val="00AA7C64"/>
    <w:rsid w:val="00AB0793"/>
    <w:rsid w:val="00AB36B8"/>
    <w:rsid w:val="00AB399B"/>
    <w:rsid w:val="00AB3BA2"/>
    <w:rsid w:val="00AB3BA8"/>
    <w:rsid w:val="00AB58EE"/>
    <w:rsid w:val="00AC2F64"/>
    <w:rsid w:val="00AC5646"/>
    <w:rsid w:val="00AD00FD"/>
    <w:rsid w:val="00AD0F43"/>
    <w:rsid w:val="00AD200D"/>
    <w:rsid w:val="00AD47FF"/>
    <w:rsid w:val="00AD6DBA"/>
    <w:rsid w:val="00AD7DDC"/>
    <w:rsid w:val="00AE351A"/>
    <w:rsid w:val="00AE660A"/>
    <w:rsid w:val="00AE6F71"/>
    <w:rsid w:val="00AF0165"/>
    <w:rsid w:val="00AF132F"/>
    <w:rsid w:val="00AF78B2"/>
    <w:rsid w:val="00AF7AF6"/>
    <w:rsid w:val="00AF7B87"/>
    <w:rsid w:val="00B0075A"/>
    <w:rsid w:val="00B015B0"/>
    <w:rsid w:val="00B01DBA"/>
    <w:rsid w:val="00B033CD"/>
    <w:rsid w:val="00B041E8"/>
    <w:rsid w:val="00B05CCE"/>
    <w:rsid w:val="00B10BDB"/>
    <w:rsid w:val="00B10DD6"/>
    <w:rsid w:val="00B11958"/>
    <w:rsid w:val="00B1285C"/>
    <w:rsid w:val="00B1382A"/>
    <w:rsid w:val="00B14675"/>
    <w:rsid w:val="00B147CE"/>
    <w:rsid w:val="00B200DD"/>
    <w:rsid w:val="00B20699"/>
    <w:rsid w:val="00B209EF"/>
    <w:rsid w:val="00B21DA8"/>
    <w:rsid w:val="00B21F9A"/>
    <w:rsid w:val="00B22282"/>
    <w:rsid w:val="00B23BCD"/>
    <w:rsid w:val="00B24286"/>
    <w:rsid w:val="00B25C36"/>
    <w:rsid w:val="00B26324"/>
    <w:rsid w:val="00B27453"/>
    <w:rsid w:val="00B27752"/>
    <w:rsid w:val="00B27D98"/>
    <w:rsid w:val="00B310BD"/>
    <w:rsid w:val="00B31812"/>
    <w:rsid w:val="00B3428C"/>
    <w:rsid w:val="00B34C4A"/>
    <w:rsid w:val="00B426CD"/>
    <w:rsid w:val="00B42CD6"/>
    <w:rsid w:val="00B47ADD"/>
    <w:rsid w:val="00B52064"/>
    <w:rsid w:val="00B55C4A"/>
    <w:rsid w:val="00B5728B"/>
    <w:rsid w:val="00B60A46"/>
    <w:rsid w:val="00B644BA"/>
    <w:rsid w:val="00B65ABD"/>
    <w:rsid w:val="00B65F90"/>
    <w:rsid w:val="00B667E6"/>
    <w:rsid w:val="00B70A08"/>
    <w:rsid w:val="00B718AB"/>
    <w:rsid w:val="00B73B5C"/>
    <w:rsid w:val="00B73FA1"/>
    <w:rsid w:val="00B75295"/>
    <w:rsid w:val="00B758B8"/>
    <w:rsid w:val="00B77EBC"/>
    <w:rsid w:val="00B8485F"/>
    <w:rsid w:val="00B85CC5"/>
    <w:rsid w:val="00B8721D"/>
    <w:rsid w:val="00B8724B"/>
    <w:rsid w:val="00B87E80"/>
    <w:rsid w:val="00B9373A"/>
    <w:rsid w:val="00B93BA2"/>
    <w:rsid w:val="00B95ACF"/>
    <w:rsid w:val="00BA0569"/>
    <w:rsid w:val="00BA4356"/>
    <w:rsid w:val="00BA5D1D"/>
    <w:rsid w:val="00BA7F56"/>
    <w:rsid w:val="00BB1A3D"/>
    <w:rsid w:val="00BB33D2"/>
    <w:rsid w:val="00BB614E"/>
    <w:rsid w:val="00BB61F7"/>
    <w:rsid w:val="00BB7481"/>
    <w:rsid w:val="00BC127C"/>
    <w:rsid w:val="00BC1D11"/>
    <w:rsid w:val="00BC39B1"/>
    <w:rsid w:val="00BC4EA0"/>
    <w:rsid w:val="00BC5A3C"/>
    <w:rsid w:val="00BC5EB7"/>
    <w:rsid w:val="00BC664D"/>
    <w:rsid w:val="00BC6E61"/>
    <w:rsid w:val="00BD030A"/>
    <w:rsid w:val="00BD031E"/>
    <w:rsid w:val="00BD2EA0"/>
    <w:rsid w:val="00BD3910"/>
    <w:rsid w:val="00BD40F3"/>
    <w:rsid w:val="00BD469F"/>
    <w:rsid w:val="00BE6FA7"/>
    <w:rsid w:val="00BF1841"/>
    <w:rsid w:val="00BF43A8"/>
    <w:rsid w:val="00BF5258"/>
    <w:rsid w:val="00BF59E5"/>
    <w:rsid w:val="00BF62A8"/>
    <w:rsid w:val="00BF7B24"/>
    <w:rsid w:val="00C053EE"/>
    <w:rsid w:val="00C05CDF"/>
    <w:rsid w:val="00C10095"/>
    <w:rsid w:val="00C109F9"/>
    <w:rsid w:val="00C12801"/>
    <w:rsid w:val="00C153F9"/>
    <w:rsid w:val="00C1663C"/>
    <w:rsid w:val="00C20245"/>
    <w:rsid w:val="00C22499"/>
    <w:rsid w:val="00C25FAE"/>
    <w:rsid w:val="00C326AC"/>
    <w:rsid w:val="00C34AAF"/>
    <w:rsid w:val="00C34D68"/>
    <w:rsid w:val="00C35B74"/>
    <w:rsid w:val="00C370E9"/>
    <w:rsid w:val="00C376EC"/>
    <w:rsid w:val="00C41EE5"/>
    <w:rsid w:val="00C43076"/>
    <w:rsid w:val="00C43D85"/>
    <w:rsid w:val="00C44105"/>
    <w:rsid w:val="00C469FB"/>
    <w:rsid w:val="00C50223"/>
    <w:rsid w:val="00C5304A"/>
    <w:rsid w:val="00C53F71"/>
    <w:rsid w:val="00C56C75"/>
    <w:rsid w:val="00C6091E"/>
    <w:rsid w:val="00C625B2"/>
    <w:rsid w:val="00C640EB"/>
    <w:rsid w:val="00C649F9"/>
    <w:rsid w:val="00C668F9"/>
    <w:rsid w:val="00C66963"/>
    <w:rsid w:val="00C67EF8"/>
    <w:rsid w:val="00C724AA"/>
    <w:rsid w:val="00C741BE"/>
    <w:rsid w:val="00C80E84"/>
    <w:rsid w:val="00C9087F"/>
    <w:rsid w:val="00C91B0D"/>
    <w:rsid w:val="00C92383"/>
    <w:rsid w:val="00C92CE1"/>
    <w:rsid w:val="00C92E2E"/>
    <w:rsid w:val="00C94353"/>
    <w:rsid w:val="00C9671D"/>
    <w:rsid w:val="00CA19EC"/>
    <w:rsid w:val="00CA26A8"/>
    <w:rsid w:val="00CA2912"/>
    <w:rsid w:val="00CA581B"/>
    <w:rsid w:val="00CB0785"/>
    <w:rsid w:val="00CB26A3"/>
    <w:rsid w:val="00CB3061"/>
    <w:rsid w:val="00CB7844"/>
    <w:rsid w:val="00CC0CD5"/>
    <w:rsid w:val="00CC34C4"/>
    <w:rsid w:val="00CC386E"/>
    <w:rsid w:val="00CC4FB7"/>
    <w:rsid w:val="00CD0525"/>
    <w:rsid w:val="00CD1826"/>
    <w:rsid w:val="00CD1AE0"/>
    <w:rsid w:val="00CD1EBB"/>
    <w:rsid w:val="00CD696C"/>
    <w:rsid w:val="00CD7DDA"/>
    <w:rsid w:val="00CE1567"/>
    <w:rsid w:val="00CE293A"/>
    <w:rsid w:val="00CE6B64"/>
    <w:rsid w:val="00CE76A4"/>
    <w:rsid w:val="00CF4562"/>
    <w:rsid w:val="00CF61C7"/>
    <w:rsid w:val="00CF6203"/>
    <w:rsid w:val="00D004FE"/>
    <w:rsid w:val="00D03599"/>
    <w:rsid w:val="00D0537C"/>
    <w:rsid w:val="00D10D36"/>
    <w:rsid w:val="00D11511"/>
    <w:rsid w:val="00D14C0F"/>
    <w:rsid w:val="00D175F5"/>
    <w:rsid w:val="00D216F5"/>
    <w:rsid w:val="00D232D4"/>
    <w:rsid w:val="00D233ED"/>
    <w:rsid w:val="00D27EEA"/>
    <w:rsid w:val="00D30DE5"/>
    <w:rsid w:val="00D362FE"/>
    <w:rsid w:val="00D37246"/>
    <w:rsid w:val="00D37C3B"/>
    <w:rsid w:val="00D40F7B"/>
    <w:rsid w:val="00D42F76"/>
    <w:rsid w:val="00D474C6"/>
    <w:rsid w:val="00D50AB0"/>
    <w:rsid w:val="00D50C41"/>
    <w:rsid w:val="00D5284B"/>
    <w:rsid w:val="00D54E55"/>
    <w:rsid w:val="00D571CA"/>
    <w:rsid w:val="00D5794C"/>
    <w:rsid w:val="00D60D4D"/>
    <w:rsid w:val="00D614B1"/>
    <w:rsid w:val="00D61514"/>
    <w:rsid w:val="00D61FC5"/>
    <w:rsid w:val="00D6353A"/>
    <w:rsid w:val="00D63737"/>
    <w:rsid w:val="00D666BD"/>
    <w:rsid w:val="00D67D8D"/>
    <w:rsid w:val="00D708CD"/>
    <w:rsid w:val="00D73C81"/>
    <w:rsid w:val="00D74087"/>
    <w:rsid w:val="00D763E9"/>
    <w:rsid w:val="00D833B2"/>
    <w:rsid w:val="00D83BE0"/>
    <w:rsid w:val="00D844D0"/>
    <w:rsid w:val="00D90E01"/>
    <w:rsid w:val="00D91132"/>
    <w:rsid w:val="00D91AC5"/>
    <w:rsid w:val="00D92D17"/>
    <w:rsid w:val="00D93772"/>
    <w:rsid w:val="00D93A45"/>
    <w:rsid w:val="00D9502B"/>
    <w:rsid w:val="00D95AAE"/>
    <w:rsid w:val="00D95F20"/>
    <w:rsid w:val="00DA3B25"/>
    <w:rsid w:val="00DA4C88"/>
    <w:rsid w:val="00DA5F55"/>
    <w:rsid w:val="00DB1C99"/>
    <w:rsid w:val="00DB25D2"/>
    <w:rsid w:val="00DB43D0"/>
    <w:rsid w:val="00DB6171"/>
    <w:rsid w:val="00DC12A5"/>
    <w:rsid w:val="00DC2893"/>
    <w:rsid w:val="00DC5237"/>
    <w:rsid w:val="00DC7AFE"/>
    <w:rsid w:val="00DC7F42"/>
    <w:rsid w:val="00DD1E56"/>
    <w:rsid w:val="00DD23E0"/>
    <w:rsid w:val="00DD2BEE"/>
    <w:rsid w:val="00DD799B"/>
    <w:rsid w:val="00DD7ED3"/>
    <w:rsid w:val="00DE03EB"/>
    <w:rsid w:val="00DE1E76"/>
    <w:rsid w:val="00DE3934"/>
    <w:rsid w:val="00DE5C34"/>
    <w:rsid w:val="00DE6105"/>
    <w:rsid w:val="00DE7647"/>
    <w:rsid w:val="00DF0A5E"/>
    <w:rsid w:val="00DF2E68"/>
    <w:rsid w:val="00DF4B5B"/>
    <w:rsid w:val="00DF6900"/>
    <w:rsid w:val="00E00FAA"/>
    <w:rsid w:val="00E062E0"/>
    <w:rsid w:val="00E0645C"/>
    <w:rsid w:val="00E066BB"/>
    <w:rsid w:val="00E12D24"/>
    <w:rsid w:val="00E144C9"/>
    <w:rsid w:val="00E1501A"/>
    <w:rsid w:val="00E15263"/>
    <w:rsid w:val="00E15E9D"/>
    <w:rsid w:val="00E16AAA"/>
    <w:rsid w:val="00E1766A"/>
    <w:rsid w:val="00E21095"/>
    <w:rsid w:val="00E26A08"/>
    <w:rsid w:val="00E27514"/>
    <w:rsid w:val="00E27985"/>
    <w:rsid w:val="00E31D19"/>
    <w:rsid w:val="00E32AF6"/>
    <w:rsid w:val="00E345C3"/>
    <w:rsid w:val="00E34A29"/>
    <w:rsid w:val="00E35143"/>
    <w:rsid w:val="00E3545E"/>
    <w:rsid w:val="00E35815"/>
    <w:rsid w:val="00E40A41"/>
    <w:rsid w:val="00E4213B"/>
    <w:rsid w:val="00E42204"/>
    <w:rsid w:val="00E4228E"/>
    <w:rsid w:val="00E429AB"/>
    <w:rsid w:val="00E43A5B"/>
    <w:rsid w:val="00E45B24"/>
    <w:rsid w:val="00E463E0"/>
    <w:rsid w:val="00E46782"/>
    <w:rsid w:val="00E50306"/>
    <w:rsid w:val="00E52811"/>
    <w:rsid w:val="00E52B23"/>
    <w:rsid w:val="00E52DE2"/>
    <w:rsid w:val="00E53E77"/>
    <w:rsid w:val="00E54F03"/>
    <w:rsid w:val="00E55EEC"/>
    <w:rsid w:val="00E61C75"/>
    <w:rsid w:val="00E621FC"/>
    <w:rsid w:val="00E7063B"/>
    <w:rsid w:val="00E76B71"/>
    <w:rsid w:val="00E7746A"/>
    <w:rsid w:val="00E81871"/>
    <w:rsid w:val="00E81872"/>
    <w:rsid w:val="00E81ACD"/>
    <w:rsid w:val="00E83D54"/>
    <w:rsid w:val="00E85AFF"/>
    <w:rsid w:val="00E870F2"/>
    <w:rsid w:val="00E87ADB"/>
    <w:rsid w:val="00E90BBF"/>
    <w:rsid w:val="00E9458D"/>
    <w:rsid w:val="00E96235"/>
    <w:rsid w:val="00E9627C"/>
    <w:rsid w:val="00EA01FA"/>
    <w:rsid w:val="00EA207F"/>
    <w:rsid w:val="00EA425F"/>
    <w:rsid w:val="00EA5759"/>
    <w:rsid w:val="00EA65E7"/>
    <w:rsid w:val="00EA79E7"/>
    <w:rsid w:val="00EB06CA"/>
    <w:rsid w:val="00EB0871"/>
    <w:rsid w:val="00EB24C5"/>
    <w:rsid w:val="00EC429E"/>
    <w:rsid w:val="00EC5E41"/>
    <w:rsid w:val="00EC61EC"/>
    <w:rsid w:val="00EC636A"/>
    <w:rsid w:val="00EC7976"/>
    <w:rsid w:val="00ED3D11"/>
    <w:rsid w:val="00ED701B"/>
    <w:rsid w:val="00EE00BA"/>
    <w:rsid w:val="00EE53E2"/>
    <w:rsid w:val="00EF1FAD"/>
    <w:rsid w:val="00EF5DF0"/>
    <w:rsid w:val="00EF68EA"/>
    <w:rsid w:val="00F0099F"/>
    <w:rsid w:val="00F010BE"/>
    <w:rsid w:val="00F027B9"/>
    <w:rsid w:val="00F038C1"/>
    <w:rsid w:val="00F04F93"/>
    <w:rsid w:val="00F06859"/>
    <w:rsid w:val="00F06D06"/>
    <w:rsid w:val="00F12544"/>
    <w:rsid w:val="00F13E6B"/>
    <w:rsid w:val="00F20A5F"/>
    <w:rsid w:val="00F24A68"/>
    <w:rsid w:val="00F24BA3"/>
    <w:rsid w:val="00F24EB0"/>
    <w:rsid w:val="00F257A6"/>
    <w:rsid w:val="00F257D3"/>
    <w:rsid w:val="00F27567"/>
    <w:rsid w:val="00F2786B"/>
    <w:rsid w:val="00F31FAD"/>
    <w:rsid w:val="00F32698"/>
    <w:rsid w:val="00F35943"/>
    <w:rsid w:val="00F36395"/>
    <w:rsid w:val="00F36A6B"/>
    <w:rsid w:val="00F42CD4"/>
    <w:rsid w:val="00F4620A"/>
    <w:rsid w:val="00F47EF3"/>
    <w:rsid w:val="00F50E93"/>
    <w:rsid w:val="00F51ECF"/>
    <w:rsid w:val="00F5371A"/>
    <w:rsid w:val="00F571C2"/>
    <w:rsid w:val="00F61780"/>
    <w:rsid w:val="00F63A3B"/>
    <w:rsid w:val="00F64054"/>
    <w:rsid w:val="00F65AF2"/>
    <w:rsid w:val="00F67839"/>
    <w:rsid w:val="00F67B70"/>
    <w:rsid w:val="00F76554"/>
    <w:rsid w:val="00F774A2"/>
    <w:rsid w:val="00F8103C"/>
    <w:rsid w:val="00F818FC"/>
    <w:rsid w:val="00F86583"/>
    <w:rsid w:val="00F87079"/>
    <w:rsid w:val="00F876E8"/>
    <w:rsid w:val="00F91366"/>
    <w:rsid w:val="00F93F1A"/>
    <w:rsid w:val="00F95558"/>
    <w:rsid w:val="00FA0D19"/>
    <w:rsid w:val="00FA2975"/>
    <w:rsid w:val="00FB05B2"/>
    <w:rsid w:val="00FB072B"/>
    <w:rsid w:val="00FB5B53"/>
    <w:rsid w:val="00FC07CD"/>
    <w:rsid w:val="00FC3524"/>
    <w:rsid w:val="00FC41FC"/>
    <w:rsid w:val="00FC4350"/>
    <w:rsid w:val="00FC6349"/>
    <w:rsid w:val="00FD0342"/>
    <w:rsid w:val="00FD17E5"/>
    <w:rsid w:val="00FD474C"/>
    <w:rsid w:val="00FE30ED"/>
    <w:rsid w:val="00FE3C17"/>
    <w:rsid w:val="00FE5AE3"/>
    <w:rsid w:val="00FE63DE"/>
    <w:rsid w:val="00FF16E3"/>
    <w:rsid w:val="00FF1D4D"/>
    <w:rsid w:val="00FF6D15"/>
    <w:rsid w:val="00FF6FF3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3E8F4803"/>
  <w15:docId w15:val="{29196CAD-6FA0-4888-87E4-20C7EB05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  <w:rPr>
      <w:rFonts w:ascii="Arial" w:eastAsia="Times New Roman" w:hAnsi="Arial"/>
      <w:sz w:val="24"/>
    </w:rPr>
  </w:style>
  <w:style w:type="paragraph" w:styleId="1">
    <w:name w:val="heading 1"/>
    <w:basedOn w:val="a"/>
    <w:next w:val="a"/>
    <w:qFormat/>
    <w:rsid w:val="007D4157"/>
    <w:pPr>
      <w:keepNext/>
      <w:jc w:val="both"/>
      <w:outlineLvl w:val="0"/>
    </w:pPr>
    <w:rPr>
      <w:rFonts w:ascii="Verdana" w:hAnsi="Verdana"/>
      <w:b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Verdana" w:hAnsi="Verdana"/>
      <w:b/>
      <w:sz w:val="2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Verdana" w:hAnsi="Verdana"/>
      <w:sz w:val="22"/>
      <w:u w:val="single"/>
    </w:rPr>
  </w:style>
  <w:style w:type="paragraph" w:styleId="4">
    <w:name w:val="heading 4"/>
    <w:basedOn w:val="a"/>
    <w:next w:val="a"/>
    <w:qFormat/>
    <w:pPr>
      <w:keepNext/>
      <w:numPr>
        <w:ilvl w:val="12"/>
      </w:numPr>
      <w:ind w:left="567" w:hanging="567"/>
      <w:jc w:val="center"/>
      <w:outlineLvl w:val="3"/>
    </w:pPr>
    <w:rPr>
      <w:rFonts w:ascii="Verdana" w:hAnsi="Verdana"/>
      <w:sz w:val="22"/>
      <w:u w:val="singl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ind w:right="-659"/>
      <w:jc w:val="both"/>
      <w:outlineLvl w:val="5"/>
    </w:pPr>
    <w:rPr>
      <w:rFonts w:ascii="Verdana" w:hAnsi="Verdana"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Pr>
      <w:sz w:val="20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paragraph" w:styleId="a5">
    <w:name w:val="endnote text"/>
    <w:basedOn w:val="a"/>
    <w:link w:val="Char1"/>
    <w:rPr>
      <w:sz w:val="20"/>
    </w:rPr>
  </w:style>
  <w:style w:type="paragraph" w:styleId="a6">
    <w:name w:val="Title"/>
    <w:basedOn w:val="a"/>
    <w:qFormat/>
    <w:pPr>
      <w:overflowPunct/>
      <w:autoSpaceDE/>
      <w:autoSpaceDN/>
      <w:adjustRightInd/>
      <w:jc w:val="center"/>
    </w:pPr>
    <w:rPr>
      <w:rFonts w:ascii="Times New Roman" w:hAnsi="Times New Roman"/>
      <w:b/>
      <w:sz w:val="28"/>
      <w:szCs w:val="24"/>
      <w:u w:val="single"/>
    </w:rPr>
  </w:style>
  <w:style w:type="character" w:customStyle="1" w:styleId="BodyTextChar">
    <w:name w:val="Body Text Char"/>
    <w:locked/>
    <w:rPr>
      <w:rFonts w:ascii="Verdana" w:hAnsi="Verdana"/>
      <w:color w:val="FF0000"/>
      <w:sz w:val="22"/>
      <w:lang w:val="el-GR" w:eastAsia="el-GR" w:bidi="ar-SA"/>
    </w:rPr>
  </w:style>
  <w:style w:type="paragraph" w:styleId="a7">
    <w:name w:val="Body Text"/>
    <w:basedOn w:val="a"/>
    <w:semiHidden/>
    <w:pPr>
      <w:jc w:val="both"/>
    </w:pPr>
    <w:rPr>
      <w:rFonts w:ascii="Verdana" w:hAnsi="Verdana"/>
      <w:color w:val="FF0000"/>
      <w:sz w:val="22"/>
    </w:rPr>
  </w:style>
  <w:style w:type="paragraph" w:styleId="a8">
    <w:name w:val="Body Text Indent"/>
    <w:basedOn w:val="a"/>
    <w:semiHidden/>
    <w:pPr>
      <w:numPr>
        <w:ilvl w:val="12"/>
      </w:numPr>
      <w:ind w:left="993"/>
      <w:jc w:val="both"/>
    </w:pPr>
    <w:rPr>
      <w:rFonts w:ascii="Verdana" w:hAnsi="Verdana"/>
      <w:sz w:val="22"/>
    </w:rPr>
  </w:style>
  <w:style w:type="paragraph" w:styleId="20">
    <w:name w:val="Body Text 2"/>
    <w:basedOn w:val="a"/>
    <w:semiHidden/>
    <w:pPr>
      <w:numPr>
        <w:ilvl w:val="12"/>
      </w:numPr>
      <w:jc w:val="both"/>
    </w:pPr>
    <w:rPr>
      <w:rFonts w:ascii="Verdana" w:hAnsi="Verdana"/>
      <w:sz w:val="22"/>
    </w:rPr>
  </w:style>
  <w:style w:type="paragraph" w:styleId="21">
    <w:name w:val="Body Text Indent 2"/>
    <w:basedOn w:val="a"/>
    <w:semiHidden/>
    <w:pPr>
      <w:spacing w:after="120" w:line="480" w:lineRule="auto"/>
      <w:ind w:left="283"/>
    </w:pPr>
  </w:style>
  <w:style w:type="paragraph" w:styleId="30">
    <w:name w:val="Body Text Indent 3"/>
    <w:basedOn w:val="a"/>
    <w:semiHidden/>
    <w:pPr>
      <w:ind w:left="993" w:hanging="567"/>
      <w:jc w:val="both"/>
    </w:pPr>
    <w:rPr>
      <w:rFonts w:ascii="Verdana" w:hAnsi="Verdana"/>
      <w:color w:val="FF0000"/>
      <w:sz w:val="22"/>
    </w:rPr>
  </w:style>
  <w:style w:type="paragraph" w:customStyle="1" w:styleId="BodyText24">
    <w:name w:val="Body Text 24"/>
    <w:basedOn w:val="a"/>
    <w:pPr>
      <w:ind w:left="567" w:hanging="567"/>
      <w:jc w:val="both"/>
    </w:pPr>
    <w:rPr>
      <w:rFonts w:ascii="Verdana" w:hAnsi="Verdana"/>
      <w:sz w:val="22"/>
    </w:rPr>
  </w:style>
  <w:style w:type="paragraph" w:customStyle="1" w:styleId="BodyTextIndent23">
    <w:name w:val="Body Text Indent 23"/>
    <w:basedOn w:val="a"/>
    <w:pPr>
      <w:ind w:left="426" w:hanging="426"/>
      <w:jc w:val="both"/>
    </w:pPr>
    <w:rPr>
      <w:rFonts w:ascii="Verdana" w:hAnsi="Verdana"/>
      <w:sz w:val="22"/>
    </w:rPr>
  </w:style>
  <w:style w:type="paragraph" w:customStyle="1" w:styleId="BodyTextIndent33">
    <w:name w:val="Body Text Indent 33"/>
    <w:basedOn w:val="a"/>
    <w:pPr>
      <w:ind w:left="709" w:hanging="709"/>
      <w:jc w:val="both"/>
    </w:pPr>
    <w:rPr>
      <w:rFonts w:ascii="Verdana" w:hAnsi="Verdana"/>
      <w:sz w:val="22"/>
    </w:rPr>
  </w:style>
  <w:style w:type="paragraph" w:customStyle="1" w:styleId="BodyText23">
    <w:name w:val="Body Text 23"/>
    <w:basedOn w:val="a"/>
    <w:pPr>
      <w:ind w:left="426"/>
      <w:jc w:val="both"/>
    </w:pPr>
    <w:rPr>
      <w:rFonts w:ascii="Verdana" w:hAnsi="Verdana"/>
      <w:sz w:val="22"/>
    </w:rPr>
  </w:style>
  <w:style w:type="paragraph" w:customStyle="1" w:styleId="BodyTextIndent22">
    <w:name w:val="Body Text Indent 22"/>
    <w:basedOn w:val="a"/>
    <w:pPr>
      <w:ind w:left="567"/>
      <w:jc w:val="both"/>
    </w:pPr>
    <w:rPr>
      <w:rFonts w:ascii="Verdana" w:hAnsi="Verdana"/>
      <w:sz w:val="22"/>
    </w:rPr>
  </w:style>
  <w:style w:type="paragraph" w:customStyle="1" w:styleId="BodyTextIndent32">
    <w:name w:val="Body Text Indent 32"/>
    <w:basedOn w:val="a"/>
    <w:pPr>
      <w:ind w:left="851" w:hanging="284"/>
      <w:jc w:val="both"/>
    </w:pPr>
    <w:rPr>
      <w:rFonts w:ascii="Verdana" w:hAnsi="Verdana"/>
      <w:sz w:val="22"/>
    </w:rPr>
  </w:style>
  <w:style w:type="paragraph" w:customStyle="1" w:styleId="BodyText22">
    <w:name w:val="Body Text 22"/>
    <w:basedOn w:val="a"/>
    <w:pPr>
      <w:ind w:left="426" w:hanging="426"/>
      <w:jc w:val="both"/>
    </w:pPr>
    <w:rPr>
      <w:rFonts w:ascii="Verdana" w:hAnsi="Verdana"/>
      <w:sz w:val="22"/>
    </w:rPr>
  </w:style>
  <w:style w:type="paragraph" w:customStyle="1" w:styleId="BodyTextIndent21">
    <w:name w:val="Body Text Indent 21"/>
    <w:basedOn w:val="a"/>
    <w:pPr>
      <w:ind w:left="567"/>
      <w:jc w:val="both"/>
    </w:pPr>
    <w:rPr>
      <w:rFonts w:ascii="Verdana" w:hAnsi="Verdana"/>
      <w:color w:val="FF0000"/>
      <w:sz w:val="22"/>
    </w:rPr>
  </w:style>
  <w:style w:type="paragraph" w:customStyle="1" w:styleId="BodyTextIndent31">
    <w:name w:val="Body Text Indent 31"/>
    <w:basedOn w:val="a"/>
    <w:pPr>
      <w:ind w:left="567" w:hanging="567"/>
      <w:jc w:val="both"/>
    </w:pPr>
    <w:rPr>
      <w:rFonts w:ascii="Verdana" w:hAnsi="Verdana"/>
      <w:sz w:val="22"/>
    </w:rPr>
  </w:style>
  <w:style w:type="paragraph" w:customStyle="1" w:styleId="BodyText21">
    <w:name w:val="Body Text 21"/>
    <w:basedOn w:val="a"/>
    <w:pPr>
      <w:ind w:left="851" w:hanging="284"/>
      <w:jc w:val="both"/>
    </w:pPr>
    <w:rPr>
      <w:rFonts w:ascii="Verdana" w:hAnsi="Verdana"/>
      <w:color w:val="0000FF"/>
      <w:sz w:val="22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basedOn w:val="a0"/>
    <w:semiHidden/>
  </w:style>
  <w:style w:type="paragraph" w:styleId="ab">
    <w:name w:val="header"/>
    <w:basedOn w:val="a"/>
    <w:link w:val="Char2"/>
    <w:pPr>
      <w:tabs>
        <w:tab w:val="center" w:pos="4153"/>
        <w:tab w:val="right" w:pos="8306"/>
      </w:tabs>
    </w:pPr>
  </w:style>
  <w:style w:type="paragraph" w:styleId="31">
    <w:name w:val="Body Text 3"/>
    <w:basedOn w:val="a"/>
    <w:semiHidden/>
    <w:rPr>
      <w:rFonts w:ascii="Verdana" w:hAnsi="Verdana"/>
      <w:i/>
      <w:iCs/>
      <w:color w:val="FF0000"/>
      <w:sz w:val="18"/>
      <w:szCs w:val="22"/>
    </w:rPr>
  </w:style>
  <w:style w:type="paragraph" w:styleId="ac">
    <w:name w:val="Block Text"/>
    <w:basedOn w:val="a"/>
    <w:semiHidden/>
    <w:pPr>
      <w:tabs>
        <w:tab w:val="left" w:pos="709"/>
        <w:tab w:val="left" w:pos="9024"/>
      </w:tabs>
      <w:ind w:left="709" w:right="-48" w:hanging="709"/>
      <w:jc w:val="both"/>
    </w:pPr>
    <w:rPr>
      <w:rFonts w:ascii="Verdana" w:hAnsi="Verdana" w:cs="Arial"/>
      <w:color w:val="FF0000"/>
      <w:sz w:val="22"/>
      <w:szCs w:val="22"/>
    </w:rPr>
  </w:style>
  <w:style w:type="paragraph" w:styleId="ad">
    <w:name w:val="List"/>
    <w:basedOn w:val="a"/>
    <w:rsid w:val="00F5371A"/>
    <w:pPr>
      <w:overflowPunct/>
      <w:autoSpaceDE/>
      <w:autoSpaceDN/>
      <w:adjustRightInd/>
      <w:ind w:left="283" w:hanging="283"/>
    </w:pPr>
    <w:rPr>
      <w:rFonts w:ascii="Times New Roman" w:hAnsi="Times New Roman"/>
      <w:sz w:val="20"/>
    </w:rPr>
  </w:style>
  <w:style w:type="character" w:customStyle="1" w:styleId="FontStyle70">
    <w:name w:val="Font Style70"/>
    <w:rsid w:val="00412A66"/>
    <w:rPr>
      <w:rFonts w:ascii="Verdana" w:hAnsi="Verdana" w:cs="Verdana" w:hint="default"/>
      <w:sz w:val="22"/>
      <w:szCs w:val="22"/>
    </w:rPr>
  </w:style>
  <w:style w:type="character" w:customStyle="1" w:styleId="FontStyle42">
    <w:name w:val="Font Style42"/>
    <w:rsid w:val="00412A66"/>
    <w:rPr>
      <w:rFonts w:ascii="Verdana" w:hAnsi="Verdana" w:cs="Verdana"/>
      <w:sz w:val="22"/>
      <w:szCs w:val="22"/>
    </w:rPr>
  </w:style>
  <w:style w:type="paragraph" w:customStyle="1" w:styleId="Style12">
    <w:name w:val="Style12"/>
    <w:basedOn w:val="a"/>
    <w:rsid w:val="00B667E6"/>
    <w:pPr>
      <w:widowControl w:val="0"/>
      <w:overflowPunct/>
      <w:spacing w:line="267" w:lineRule="exact"/>
      <w:jc w:val="both"/>
    </w:pPr>
    <w:rPr>
      <w:rFonts w:ascii="Verdana" w:hAnsi="Verdana"/>
      <w:szCs w:val="24"/>
    </w:rPr>
  </w:style>
  <w:style w:type="paragraph" w:customStyle="1" w:styleId="Style6">
    <w:name w:val="Style6"/>
    <w:basedOn w:val="a"/>
    <w:rsid w:val="00B667E6"/>
    <w:pPr>
      <w:widowControl w:val="0"/>
      <w:overflowPunct/>
      <w:jc w:val="both"/>
    </w:pPr>
    <w:rPr>
      <w:rFonts w:ascii="Verdana" w:hAnsi="Verdana"/>
      <w:szCs w:val="24"/>
    </w:rPr>
  </w:style>
  <w:style w:type="character" w:customStyle="1" w:styleId="FontStyle69">
    <w:name w:val="Font Style69"/>
    <w:rsid w:val="00B667E6"/>
    <w:rPr>
      <w:rFonts w:ascii="Verdana" w:hAnsi="Verdana" w:cs="Verdana" w:hint="default"/>
      <w:b/>
      <w:bCs/>
      <w:sz w:val="22"/>
      <w:szCs w:val="22"/>
    </w:rPr>
  </w:style>
  <w:style w:type="character" w:styleId="-">
    <w:name w:val="Hyperlink"/>
    <w:uiPriority w:val="99"/>
    <w:rsid w:val="00EE00BA"/>
    <w:rPr>
      <w:color w:val="0000FF"/>
      <w:u w:val="single"/>
    </w:rPr>
  </w:style>
  <w:style w:type="paragraph" w:styleId="ae">
    <w:name w:val="Balloon Text"/>
    <w:basedOn w:val="a"/>
    <w:link w:val="Char3"/>
    <w:uiPriority w:val="99"/>
    <w:semiHidden/>
    <w:unhideWhenUsed/>
    <w:rsid w:val="007647AA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e"/>
    <w:uiPriority w:val="99"/>
    <w:semiHidden/>
    <w:rsid w:val="007647AA"/>
    <w:rPr>
      <w:rFonts w:ascii="Tahoma" w:eastAsia="Times New Roman" w:hAnsi="Tahoma" w:cs="Tahoma"/>
      <w:sz w:val="16"/>
      <w:szCs w:val="16"/>
    </w:rPr>
  </w:style>
  <w:style w:type="character" w:customStyle="1" w:styleId="Char">
    <w:name w:val="Κείμενο υποσημείωσης Char"/>
    <w:link w:val="a3"/>
    <w:semiHidden/>
    <w:rsid w:val="00AC5646"/>
    <w:rPr>
      <w:rFonts w:ascii="Arial" w:eastAsia="Times New Roman" w:hAnsi="Arial"/>
    </w:rPr>
  </w:style>
  <w:style w:type="character" w:customStyle="1" w:styleId="Char0">
    <w:name w:val="Υποσέλιδο Char"/>
    <w:link w:val="a4"/>
    <w:uiPriority w:val="99"/>
    <w:rsid w:val="008D32AD"/>
    <w:rPr>
      <w:rFonts w:ascii="Arial" w:eastAsia="Times New Roman" w:hAnsi="Arial"/>
      <w:sz w:val="24"/>
    </w:rPr>
  </w:style>
  <w:style w:type="table" w:styleId="af">
    <w:name w:val="Table Grid"/>
    <w:basedOn w:val="a1"/>
    <w:uiPriority w:val="59"/>
    <w:rsid w:val="004A1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4A1C5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af0">
    <w:name w:val="Light List"/>
    <w:basedOn w:val="a1"/>
    <w:uiPriority w:val="61"/>
    <w:rsid w:val="004A1C5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1">
    <w:name w:val="endnote reference"/>
    <w:uiPriority w:val="99"/>
    <w:semiHidden/>
    <w:unhideWhenUsed/>
    <w:rsid w:val="00CB26A3"/>
    <w:rPr>
      <w:vertAlign w:val="superscript"/>
    </w:rPr>
  </w:style>
  <w:style w:type="character" w:customStyle="1" w:styleId="Char1">
    <w:name w:val="Κείμενο σημείωσης τέλους Char"/>
    <w:basedOn w:val="a0"/>
    <w:link w:val="a5"/>
    <w:rsid w:val="00CB26A3"/>
    <w:rPr>
      <w:rFonts w:ascii="Arial" w:eastAsia="Times New Roman" w:hAnsi="Arial"/>
    </w:rPr>
  </w:style>
  <w:style w:type="paragraph" w:customStyle="1" w:styleId="Default">
    <w:name w:val="Default"/>
    <w:uiPriority w:val="99"/>
    <w:rsid w:val="00BC4EA0"/>
    <w:pPr>
      <w:widowControl w:val="0"/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4537CB"/>
    <w:pPr>
      <w:tabs>
        <w:tab w:val="left" w:pos="660"/>
        <w:tab w:val="right" w:leader="dot" w:pos="9060"/>
      </w:tabs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BC4EA0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unhideWhenUsed/>
    <w:rsid w:val="00BC4EA0"/>
    <w:pPr>
      <w:spacing w:after="100"/>
      <w:ind w:left="480"/>
    </w:pPr>
  </w:style>
  <w:style w:type="character" w:customStyle="1" w:styleId="Char2">
    <w:name w:val="Κεφαλίδα Char"/>
    <w:basedOn w:val="a0"/>
    <w:link w:val="ab"/>
    <w:rsid w:val="00642490"/>
    <w:rPr>
      <w:rFonts w:ascii="Arial" w:eastAsia="Times New Roman" w:hAnsi="Arial"/>
      <w:sz w:val="24"/>
    </w:rPr>
  </w:style>
  <w:style w:type="character" w:styleId="-0">
    <w:name w:val="FollowedHyperlink"/>
    <w:basedOn w:val="a0"/>
    <w:uiPriority w:val="99"/>
    <w:semiHidden/>
    <w:unhideWhenUsed/>
    <w:rsid w:val="00642490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3303AE"/>
    <w:rPr>
      <w:sz w:val="16"/>
      <w:szCs w:val="16"/>
    </w:rPr>
  </w:style>
  <w:style w:type="paragraph" w:styleId="af3">
    <w:name w:val="annotation text"/>
    <w:basedOn w:val="a"/>
    <w:link w:val="Char4"/>
    <w:uiPriority w:val="99"/>
    <w:semiHidden/>
    <w:unhideWhenUsed/>
    <w:rsid w:val="003303AE"/>
    <w:rPr>
      <w:sz w:val="20"/>
    </w:rPr>
  </w:style>
  <w:style w:type="character" w:customStyle="1" w:styleId="Char4">
    <w:name w:val="Κείμενο σχολίου Char"/>
    <w:basedOn w:val="a0"/>
    <w:link w:val="af3"/>
    <w:uiPriority w:val="99"/>
    <w:semiHidden/>
    <w:rsid w:val="003303AE"/>
    <w:rPr>
      <w:rFonts w:ascii="Arial" w:eastAsia="Times New Roman" w:hAnsi="Arial"/>
    </w:rPr>
  </w:style>
  <w:style w:type="paragraph" w:styleId="af4">
    <w:name w:val="annotation subject"/>
    <w:basedOn w:val="af3"/>
    <w:next w:val="af3"/>
    <w:link w:val="Char5"/>
    <w:uiPriority w:val="99"/>
    <w:semiHidden/>
    <w:unhideWhenUsed/>
    <w:rsid w:val="003303AE"/>
    <w:rPr>
      <w:b/>
      <w:bCs/>
    </w:rPr>
  </w:style>
  <w:style w:type="character" w:customStyle="1" w:styleId="Char5">
    <w:name w:val="Θέμα σχολίου Char"/>
    <w:basedOn w:val="Char4"/>
    <w:link w:val="af4"/>
    <w:uiPriority w:val="99"/>
    <w:semiHidden/>
    <w:rsid w:val="003303AE"/>
    <w:rPr>
      <w:rFonts w:ascii="Arial" w:eastAsia="Times New Roman" w:hAnsi="Arial"/>
      <w:b/>
      <w:bCs/>
    </w:rPr>
  </w:style>
  <w:style w:type="character" w:styleId="af5">
    <w:name w:val="Unresolved Mention"/>
    <w:basedOn w:val="a0"/>
    <w:uiPriority w:val="99"/>
    <w:semiHidden/>
    <w:unhideWhenUsed/>
    <w:rsid w:val="008318DE"/>
    <w:rPr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E21095"/>
    <w:rPr>
      <w:rFonts w:ascii="Arial" w:eastAsia="Times New Roman" w:hAnsi="Arial"/>
      <w:sz w:val="24"/>
    </w:rPr>
  </w:style>
  <w:style w:type="table" w:customStyle="1" w:styleId="11">
    <w:name w:val="Πλέγμα πίνακα1"/>
    <w:basedOn w:val="a1"/>
    <w:next w:val="af"/>
    <w:uiPriority w:val="39"/>
    <w:rsid w:val="008D277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D260AEF27719AC4FB7E124C3D238D1C4" ma:contentTypeVersion="4" ma:contentTypeDescription="Δημιουργία νέου εγγράφου" ma:contentTypeScope="" ma:versionID="008b4e913cec05fcb0a1ea1da538cf18">
  <xsd:schema xmlns:xsd="http://www.w3.org/2001/XMLSchema" xmlns:xs="http://www.w3.org/2001/XMLSchema" xmlns:p="http://schemas.microsoft.com/office/2006/metadata/properties" xmlns:ns2="80220ef8-50c8-4c6d-8fc2-02be4fd899e7" xmlns:ns3="ecbbbd22-9f38-4d5b-ac21-0aa73faa9d1a" targetNamespace="http://schemas.microsoft.com/office/2006/metadata/properties" ma:root="true" ma:fieldsID="377cdedf32b83ee283cf0331b436e6b7" ns2:_="" ns3:_="">
    <xsd:import namespace="80220ef8-50c8-4c6d-8fc2-02be4fd899e7"/>
    <xsd:import namespace="ecbbbd22-9f38-4d5b-ac21-0aa73faa9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20ef8-50c8-4c6d-8fc2-02be4fd89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bbd22-9f38-4d5b-ac21-0aa73faa9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DC8BC-CF53-420B-A76A-E2763119B9DB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80220ef8-50c8-4c6d-8fc2-02be4fd899e7"/>
    <ds:schemaRef ds:uri="http://www.w3.org/XML/1998/namespace"/>
    <ds:schemaRef ds:uri="http://schemas.microsoft.com/office/infopath/2007/PartnerControls"/>
    <ds:schemaRef ds:uri="http://purl.org/dc/terms/"/>
    <ds:schemaRef ds:uri="ecbbbd22-9f38-4d5b-ac21-0aa73faa9d1a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06709D-77F4-4EAD-93FF-E876CCC0D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747A03-B54A-44C7-9EC7-4D8D9DA66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220ef8-50c8-4c6d-8fc2-02be4fd899e7"/>
    <ds:schemaRef ds:uri="ecbbbd22-9f38-4d5b-ac21-0aa73faa9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BB8258-7DB1-4C71-B169-830EC924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422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3307</CharactersWithSpaces>
  <SharedDoc>false</SharedDoc>
  <HLinks>
    <vt:vector size="18" baseType="variant"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http://www.cosmo-one.gr/data.htm</vt:lpwstr>
      </vt:variant>
      <vt:variant>
        <vt:lpwstr/>
      </vt:variant>
      <vt:variant>
        <vt:i4>655429</vt:i4>
      </vt:variant>
      <vt:variant>
        <vt:i4>3</vt:i4>
      </vt:variant>
      <vt:variant>
        <vt:i4>0</vt:i4>
      </vt:variant>
      <vt:variant>
        <vt:i4>5</vt:i4>
      </vt:variant>
      <vt:variant>
        <vt:lpwstr>http://www.marketsite.gr/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http://www.cosmo-one.gr/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Depy Mesitou</dc:creator>
  <cp:lastModifiedBy>Charalampidis Dimitrios</cp:lastModifiedBy>
  <cp:revision>3</cp:revision>
  <cp:lastPrinted>2023-07-14T12:03:00Z</cp:lastPrinted>
  <dcterms:created xsi:type="dcterms:W3CDTF">2023-07-13T23:00:00Z</dcterms:created>
  <dcterms:modified xsi:type="dcterms:W3CDTF">2023-07-14T12:25:00Z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0x010100D260AEF27719AC4FB7E124C3D238D1C4</vt:lpwstr>
  </property>
</Properties>
</file>