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84FE" w14:textId="61C70D65" w:rsidR="0092423A" w:rsidRPr="00E45C0F" w:rsidRDefault="002A1C1A" w:rsidP="00265C49">
      <w:pPr>
        <w:pStyle w:val="2"/>
        <w:rPr>
          <w:rFonts w:ascii="Ping LCG Regular" w:hAnsi="Ping LCG Regular"/>
          <w:sz w:val="20"/>
          <w:szCs w:val="20"/>
          <w:lang w:val="el-GR" w:eastAsia="el-GR"/>
        </w:rPr>
      </w:pPr>
      <w:r w:rsidRPr="00E45C0F">
        <w:rPr>
          <w:rFonts w:ascii="Ping LCG Regular" w:hAnsi="Ping LCG Regular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13EA" wp14:editId="176469D2">
                <wp:simplePos x="0" y="0"/>
                <wp:positionH relativeFrom="margin">
                  <wp:align>left</wp:align>
                </wp:positionH>
                <wp:positionV relativeFrom="page">
                  <wp:posOffset>2095500</wp:posOffset>
                </wp:positionV>
                <wp:extent cx="5643245" cy="7454900"/>
                <wp:effectExtent l="0" t="0" r="14605" b="1270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745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2F599" w14:textId="77777777" w:rsidR="00A23EA6" w:rsidRDefault="00A23EA6" w:rsidP="00265C49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outlineLvl w:val="0"/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</w:p>
                          <w:p w14:paraId="336071F6" w14:textId="77777777" w:rsidR="00A23EA6" w:rsidRDefault="00A23EA6" w:rsidP="00265C49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outlineLvl w:val="0"/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</w:p>
                          <w:p w14:paraId="1FF917E2" w14:textId="0E24C32E" w:rsidR="00265C49" w:rsidRPr="00A23EA6" w:rsidRDefault="00265C49" w:rsidP="00265C49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outlineLvl w:val="0"/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A23EA6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 xml:space="preserve">ΑΝΑΚΟΙΝΩΣΗ </w:t>
                            </w:r>
                          </w:p>
                          <w:p w14:paraId="32160BD3" w14:textId="593EDBD0" w:rsidR="00265C49" w:rsidRPr="00DD5485" w:rsidRDefault="00265C49" w:rsidP="00265C49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outlineLvl w:val="0"/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A23EA6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Συμπλ</w:t>
                            </w:r>
                            <w:r w:rsidR="00165C63" w:rsidRPr="00A23EA6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 xml:space="preserve">ηρώματος </w:t>
                            </w:r>
                            <w:r w:rsidRPr="00A23EA6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 xml:space="preserve"> Νο</w:t>
                            </w:r>
                            <w:r w:rsidR="004229C5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2</w:t>
                            </w:r>
                          </w:p>
                          <w:p w14:paraId="12D06583" w14:textId="0ECCAA98" w:rsidR="00265C49" w:rsidRPr="00E038EF" w:rsidRDefault="001E41C3" w:rsidP="00265C49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outlineLvl w:val="0"/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A23EA6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Πρόσκλησης</w:t>
                            </w:r>
                            <w:r w:rsidR="00265C49" w:rsidRPr="00A23EA6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="00265C49" w:rsidRPr="00A23EA6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="00F32750" w:rsidRPr="00A23EA6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ΔΠΛΠ-90</w:t>
                            </w:r>
                            <w:r w:rsidR="002E5AE7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2</w:t>
                            </w:r>
                            <w:r w:rsidR="00DD5485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3</w:t>
                            </w:r>
                            <w:r w:rsidR="008E40DC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46</w:t>
                            </w:r>
                          </w:p>
                          <w:p w14:paraId="2F85F449" w14:textId="77777777" w:rsidR="00B66E04" w:rsidRDefault="00B66E04" w:rsidP="00265C49">
                            <w:pPr>
                              <w:ind w:left="284" w:hanging="284"/>
                              <w:jc w:val="both"/>
                              <w:rPr>
                                <w:rFonts w:ascii="Ping LCG Light" w:eastAsia="Times New Roman" w:hAnsi="Ping LCG Light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</w:p>
                          <w:p w14:paraId="2103C282" w14:textId="77777777" w:rsidR="00B66E04" w:rsidRPr="00A23EA6" w:rsidRDefault="00B66E04" w:rsidP="00265C49">
                            <w:pPr>
                              <w:ind w:left="284" w:hanging="284"/>
                              <w:jc w:val="both"/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</w:p>
                          <w:p w14:paraId="1C832566" w14:textId="4D3E44A5" w:rsidR="00165C63" w:rsidRPr="00A23EA6" w:rsidRDefault="00265C49" w:rsidP="00165C63">
                            <w:pPr>
                              <w:pStyle w:val="af1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 w:right="100"/>
                              <w:jc w:val="both"/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A23EA6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Η ΔΕΗ Α.Ε., (</w:t>
                            </w:r>
                            <w:hyperlink r:id="rId8" w:tgtFrame="_blank" w:history="1">
                              <w:r w:rsidRPr="00A23EA6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eastAsia="el-GR"/>
                                </w:rPr>
                                <w:t>www</w:t>
                              </w:r>
                              <w:r w:rsidRPr="00A23EA6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val="el-GR" w:eastAsia="el-GR"/>
                                </w:rPr>
                                <w:t>.</w:t>
                              </w:r>
                              <w:r w:rsidRPr="00A23EA6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eastAsia="el-GR"/>
                                </w:rPr>
                                <w:t>dei</w:t>
                              </w:r>
                              <w:r w:rsidRPr="00A23EA6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val="el-GR" w:eastAsia="el-GR"/>
                                </w:rPr>
                                <w:t>.</w:t>
                              </w:r>
                              <w:r w:rsidRPr="00A23EA6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eastAsia="el-GR"/>
                                </w:rPr>
                                <w:t>com</w:t>
                              </w:r>
                              <w:r w:rsidRPr="00A23EA6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val="el-GR" w:eastAsia="el-GR"/>
                                </w:rPr>
                                <w:t>.</w:t>
                              </w:r>
                              <w:r w:rsidRPr="00A23EA6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eastAsia="el-GR"/>
                                </w:rPr>
                                <w:t>gr</w:t>
                              </w:r>
                            </w:hyperlink>
                            <w:r w:rsidRPr="00A23EA6">
                              <w:rPr>
                                <w:rFonts w:ascii="Ping LCG Regular" w:eastAsia="Times New Roman" w:hAnsi="Ping LCG Regular" w:cs="Arial"/>
                                <w:color w:val="000000"/>
                                <w:sz w:val="20"/>
                                <w:szCs w:val="20"/>
                                <w:lang w:val="el-GR" w:eastAsia="el-GR"/>
                              </w:rPr>
                              <w:t>)</w:t>
                            </w:r>
                            <w:r w:rsidRPr="00A23EA6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, γνωστοποιεί την έκδοση του Συμπληρώματος Νο</w:t>
                            </w:r>
                            <w:r w:rsidR="004229C5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2</w:t>
                            </w:r>
                            <w:r w:rsidRPr="00A23EA6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 xml:space="preserve"> της </w:t>
                            </w:r>
                            <w:r w:rsidR="001E41C3" w:rsidRPr="00A23EA6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Πρόσκλησης</w:t>
                            </w:r>
                            <w:r w:rsidRPr="00A23EA6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="00F32750" w:rsidRPr="00A23EA6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ΔΠΛΠ-90</w:t>
                            </w:r>
                            <w:r w:rsidR="002E5AE7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2</w:t>
                            </w:r>
                            <w:r w:rsidR="00DD5485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3</w:t>
                            </w:r>
                            <w:r w:rsidR="008E40DC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46</w:t>
                            </w:r>
                            <w:r w:rsidRPr="00A23EA6">
                              <w:rPr>
                                <w:rFonts w:ascii="Ping LCG Regular" w:hAnsi="Ping LCG Regular" w:cs="Tahoma"/>
                                <w:sz w:val="20"/>
                                <w:szCs w:val="20"/>
                                <w:lang w:val="el-GR"/>
                              </w:rPr>
                              <w:t>, τ</w:t>
                            </w:r>
                            <w:r w:rsidR="00AB395C" w:rsidRPr="00A23EA6">
                              <w:rPr>
                                <w:rFonts w:ascii="Ping LCG Regular" w:hAnsi="Ping LCG Regular" w:cs="Tahoma"/>
                                <w:sz w:val="20"/>
                                <w:szCs w:val="20"/>
                                <w:lang w:val="el-GR"/>
                              </w:rPr>
                              <w:t>ης</w:t>
                            </w:r>
                            <w:r w:rsidRPr="00A23EA6">
                              <w:rPr>
                                <w:rFonts w:ascii="Ping LCG Regular" w:hAnsi="Ping LCG Regular" w:cs="Tahoma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A23EA6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>ηλεκτρονικ</w:t>
                            </w:r>
                            <w:r w:rsidR="00AB395C" w:rsidRPr="00A23EA6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>ής</w:t>
                            </w:r>
                            <w:r w:rsidRPr="00A23EA6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 xml:space="preserve"> ανοιχτ</w:t>
                            </w:r>
                            <w:r w:rsidR="00AB395C" w:rsidRPr="00A23EA6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>ής</w:t>
                            </w:r>
                            <w:r w:rsidRPr="00A23EA6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="00AB395C" w:rsidRPr="00A23EA6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>Διαδικασίας Επιλογής</w:t>
                            </w:r>
                            <w:r w:rsidRPr="00A23EA6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>, για την</w:t>
                            </w:r>
                            <w:r w:rsidR="002E5AE7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 xml:space="preserve"> «</w:t>
                            </w:r>
                            <w:r w:rsidR="00BF075B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 xml:space="preserve">Προμήθεια </w:t>
                            </w:r>
                            <w:r w:rsidR="00B32DA4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 xml:space="preserve">εναυστήρων </w:t>
                            </w:r>
                            <w:r w:rsidR="000E35D4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>αεριοστρόβιλου</w:t>
                            </w:r>
                            <w:r w:rsidR="00D93384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 xml:space="preserve"> Νο 5 του ΑΗΣ Αλιβερίου</w:t>
                            </w:r>
                            <w:r w:rsidR="002E5AE7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>»</w:t>
                            </w:r>
                            <w:r w:rsidR="00F32750" w:rsidRPr="00A23EA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  <w:r w:rsidR="009C0B9F" w:rsidRPr="00A23EA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A23EA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προκειμένου </w:t>
                            </w:r>
                            <w:r w:rsidRPr="00A23EA6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να παρατείνει </w:t>
                            </w:r>
                            <w:r w:rsidRPr="00A23EA6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την καταληκτική ημερομηνία υποβολής προσφορών </w:t>
                            </w:r>
                            <w:r w:rsidR="00165C63" w:rsidRPr="00A23EA6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για </w:t>
                            </w:r>
                            <w:r w:rsidR="0040123C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τις </w:t>
                            </w:r>
                            <w:r w:rsidR="004229C5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24</w:t>
                            </w:r>
                            <w:r w:rsidR="00B23722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.0</w:t>
                            </w:r>
                            <w:r w:rsidR="00B32DA4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7</w:t>
                            </w:r>
                            <w:r w:rsidR="00B23722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.2023 </w:t>
                            </w:r>
                            <w:r w:rsidR="00165C63" w:rsidRPr="00A23EA6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και ώρα</w:t>
                            </w:r>
                            <w:r w:rsidR="002D4B30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12</w:t>
                            </w:r>
                            <w:r w:rsidR="002D4B30" w:rsidRPr="002D4B30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:00</w:t>
                            </w:r>
                            <w:r w:rsidR="00AB395C" w:rsidRPr="00A23EA6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="002D4B30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μ</w:t>
                            </w:r>
                            <w:r w:rsidR="00AB395C" w:rsidRPr="00A23EA6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.μ</w:t>
                            </w:r>
                            <w:r w:rsidR="00165C63" w:rsidRPr="00A23EA6">
                              <w:rPr>
                                <w:rFonts w:ascii="Ping LCG Regular" w:hAnsi="Ping LCG Regular" w:cs="Verdana,Bold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.</w:t>
                            </w:r>
                          </w:p>
                          <w:p w14:paraId="1AEA783C" w14:textId="485211B2" w:rsidR="00165C63" w:rsidRPr="00A23EA6" w:rsidRDefault="00302333" w:rsidP="00165C63">
                            <w:pPr>
                              <w:pStyle w:val="af1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 w:right="100"/>
                              <w:jc w:val="both"/>
                              <w:rPr>
                                <w:rFonts w:ascii="Ping LCG Regular" w:eastAsia="Times New Roman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A23EA6">
                              <w:rPr>
                                <w:rFonts w:ascii="Ping LCG Regular" w:eastAsia="Times New Roman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Ό</w:t>
                            </w:r>
                            <w:r w:rsidR="00165C63" w:rsidRPr="00A23EA6">
                              <w:rPr>
                                <w:rFonts w:ascii="Ping LCG Regular" w:eastAsia="Times New Roman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λοι οι άλλοι όροι της αρχικής</w:t>
                            </w:r>
                            <w:r w:rsidR="001E41C3" w:rsidRPr="00A23EA6">
                              <w:rPr>
                                <w:rFonts w:ascii="Ping LCG Regular" w:eastAsia="Times New Roman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Πρόσκλησης</w:t>
                            </w:r>
                            <w:r w:rsidR="007C3993">
                              <w:rPr>
                                <w:rFonts w:ascii="Ping LCG Regular" w:eastAsia="Times New Roman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και του Συμπ</w:t>
                            </w:r>
                            <w:r w:rsidR="00F53BEF">
                              <w:rPr>
                                <w:rFonts w:ascii="Ping LCG Regular" w:eastAsia="Times New Roman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ληρώματος Νο1</w:t>
                            </w:r>
                            <w:r w:rsidR="005B60D7">
                              <w:rPr>
                                <w:rFonts w:ascii="Ping LCG Regular" w:eastAsia="Times New Roman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αυτης</w:t>
                            </w:r>
                            <w:r w:rsidR="00165C63" w:rsidRPr="00A23EA6">
                              <w:rPr>
                                <w:rFonts w:ascii="Ping LCG Regular" w:eastAsia="Times New Roman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που δεν τροποποιούνται με το Συμπλήρωμα Νο</w:t>
                            </w:r>
                            <w:r w:rsidR="00C366E0">
                              <w:rPr>
                                <w:rFonts w:ascii="Ping LCG Regular" w:eastAsia="Times New Roman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2</w:t>
                            </w:r>
                            <w:r w:rsidR="00D93384">
                              <w:rPr>
                                <w:rFonts w:ascii="Ping LCG Regular" w:eastAsia="Times New Roman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="00165C63" w:rsidRPr="00A23EA6">
                              <w:rPr>
                                <w:rFonts w:ascii="Ping LCG Regular" w:eastAsia="Times New Roman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παραμένουν ως έχουν.</w:t>
                            </w:r>
                          </w:p>
                          <w:p w14:paraId="3EB91F0B" w14:textId="0E40886F" w:rsidR="00265C49" w:rsidRPr="00A23EA6" w:rsidRDefault="00265C49" w:rsidP="002E5AE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5530B43" w14:textId="091CC5EB" w:rsidR="00067C02" w:rsidRPr="00A23EA6" w:rsidRDefault="00067C02" w:rsidP="002E5AE7">
                            <w:pPr>
                              <w:ind w:left="426" w:right="91"/>
                              <w:jc w:val="both"/>
                              <w:rPr>
                                <w:rFonts w:ascii="Ping LCG Regular" w:hAnsi="Ping LCG Regular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23EA6">
                              <w:rPr>
                                <w:rFonts w:ascii="Ping LCG Regular" w:hAnsi="Ping LCG Regular" w:cs="Arial"/>
                                <w:sz w:val="20"/>
                                <w:szCs w:val="20"/>
                                <w:lang w:val="el-GR"/>
                              </w:rPr>
                              <w:t xml:space="preserve">Πληροφορίες παρέχονται από την κα Ματιάτου Ελένη με Ηλεκτρονικό Ταχυδρομείο  στη διεύθυνση </w:t>
                            </w:r>
                            <w:hyperlink r:id="rId9" w:history="1">
                              <w:r w:rsidR="00AB395C" w:rsidRPr="00A23EA6">
                                <w:rPr>
                                  <w:rStyle w:val="-"/>
                                  <w:rFonts w:ascii="Ping LCG Regular" w:hAnsi="Ping LCG Regular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AB395C" w:rsidRPr="00A23EA6">
                                <w:rPr>
                                  <w:rStyle w:val="-"/>
                                  <w:rFonts w:ascii="Ping LCG Regular" w:hAnsi="Ping LCG Regular" w:cs="Arial"/>
                                  <w:sz w:val="20"/>
                                  <w:szCs w:val="20"/>
                                  <w:lang w:val="el-GR"/>
                                </w:rPr>
                                <w:t>.</w:t>
                              </w:r>
                              <w:r w:rsidR="00AB395C" w:rsidRPr="00A23EA6">
                                <w:rPr>
                                  <w:rStyle w:val="-"/>
                                  <w:rFonts w:ascii="Ping LCG Regular" w:hAnsi="Ping LCG Regular" w:cs="Arial"/>
                                  <w:sz w:val="20"/>
                                  <w:szCs w:val="20"/>
                                </w:rPr>
                                <w:t>matiatou</w:t>
                              </w:r>
                              <w:r w:rsidR="00AB395C" w:rsidRPr="00A23EA6">
                                <w:rPr>
                                  <w:rStyle w:val="-"/>
                                  <w:rFonts w:ascii="Ping LCG Regular" w:hAnsi="Ping LCG Regular" w:cs="Arial"/>
                                  <w:sz w:val="20"/>
                                  <w:szCs w:val="20"/>
                                  <w:lang w:val="el-GR"/>
                                </w:rPr>
                                <w:t>@</w:t>
                              </w:r>
                              <w:r w:rsidR="00AB395C" w:rsidRPr="00A23EA6">
                                <w:rPr>
                                  <w:rStyle w:val="-"/>
                                  <w:rFonts w:ascii="Ping LCG Regular" w:hAnsi="Ping LCG Regular" w:cs="Arial"/>
                                  <w:sz w:val="20"/>
                                  <w:szCs w:val="20"/>
                                </w:rPr>
                                <w:t>dei</w:t>
                              </w:r>
                              <w:r w:rsidR="00AB395C" w:rsidRPr="00A23EA6">
                                <w:rPr>
                                  <w:rStyle w:val="-"/>
                                  <w:rFonts w:ascii="Ping LCG Regular" w:hAnsi="Ping LCG Regular" w:cs="Arial"/>
                                  <w:sz w:val="20"/>
                                  <w:szCs w:val="20"/>
                                  <w:lang w:val="el-GR"/>
                                </w:rPr>
                                <w:t>.</w:t>
                              </w:r>
                              <w:r w:rsidR="00AB395C" w:rsidRPr="00A23EA6">
                                <w:rPr>
                                  <w:rStyle w:val="-"/>
                                  <w:rFonts w:ascii="Ping LCG Regular" w:hAnsi="Ping LCG Regular" w:cs="Arial"/>
                                  <w:sz w:val="20"/>
                                  <w:szCs w:val="20"/>
                                </w:rPr>
                                <w:t>gr</w:t>
                              </w:r>
                            </w:hyperlink>
                            <w:r w:rsidR="00AB395C" w:rsidRPr="00A23EA6">
                              <w:rPr>
                                <w:rFonts w:ascii="Ping LCG Regular" w:hAnsi="Ping LCG Regular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A23EA6">
                              <w:rPr>
                                <w:rFonts w:ascii="Ping LCG Regular" w:hAnsi="Ping LCG Regular" w:cs="Arial"/>
                                <w:sz w:val="20"/>
                                <w:szCs w:val="20"/>
                                <w:lang w:val="el-GR"/>
                              </w:rPr>
                              <w:t xml:space="preserve">και την κα </w:t>
                            </w:r>
                            <w:r w:rsidR="00D93384">
                              <w:rPr>
                                <w:rFonts w:ascii="Ping LCG Regular" w:hAnsi="Ping LCG Regular" w:cs="Arial"/>
                                <w:sz w:val="20"/>
                                <w:szCs w:val="20"/>
                                <w:lang w:val="el-GR"/>
                              </w:rPr>
                              <w:t xml:space="preserve">Γκριτζέλη Αναστασία </w:t>
                            </w:r>
                            <w:r w:rsidRPr="00A23EA6">
                              <w:rPr>
                                <w:rFonts w:ascii="Ping LCG Regular" w:hAnsi="Ping LCG Regular" w:cs="Arial"/>
                                <w:sz w:val="20"/>
                                <w:szCs w:val="20"/>
                                <w:lang w:val="el-GR"/>
                              </w:rPr>
                              <w:t xml:space="preserve">με ηλεκτρονικό ταχυδρομείο </w:t>
                            </w:r>
                            <w:r w:rsidR="00D93384" w:rsidRPr="00D93384">
                              <w:rPr>
                                <w:rFonts w:ascii="Ping LCG Regular" w:hAnsi="Ping LCG Regular" w:cs="Arial"/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D93384" w:rsidRPr="00D93384">
                              <w:rPr>
                                <w:rFonts w:ascii="Ping LCG Regular" w:hAnsi="Ping LCG Regular" w:cs="Arial"/>
                                <w:color w:val="4472C4" w:themeColor="accent1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.</w:t>
                            </w:r>
                            <w:r w:rsidR="00D93384" w:rsidRPr="00D93384">
                              <w:rPr>
                                <w:rFonts w:ascii="Ping LCG Regular" w:hAnsi="Ping LCG Regular" w:cs="Arial"/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  <w:t>gkritzeli</w:t>
                            </w:r>
                            <w:r w:rsidR="00D93384" w:rsidRPr="00D93384">
                              <w:rPr>
                                <w:rFonts w:ascii="Ping LCG Regular" w:hAnsi="Ping LCG Regular" w:cs="Arial"/>
                                <w:color w:val="4472C4" w:themeColor="accent1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@</w:t>
                            </w:r>
                            <w:r w:rsidR="00D93384" w:rsidRPr="00D93384">
                              <w:rPr>
                                <w:rFonts w:ascii="Ping LCG Regular" w:hAnsi="Ping LCG Regular" w:cs="Arial"/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  <w:t>dei</w:t>
                            </w:r>
                            <w:r w:rsidR="00D93384" w:rsidRPr="00D93384">
                              <w:rPr>
                                <w:rFonts w:ascii="Ping LCG Regular" w:hAnsi="Ping LCG Regular" w:cs="Arial"/>
                                <w:color w:val="4472C4" w:themeColor="accent1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.</w:t>
                            </w:r>
                            <w:r w:rsidR="00D93384" w:rsidRPr="00D93384">
                              <w:rPr>
                                <w:rFonts w:ascii="Ping LCG Regular" w:hAnsi="Ping LCG Regular" w:cs="Arial"/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  <w:t>gr</w:t>
                            </w:r>
                            <w:r w:rsidR="00EF1938" w:rsidRPr="00D93384">
                              <w:rPr>
                                <w:rFonts w:ascii="Ping LCG Regular" w:hAnsi="Ping LCG Regular" w:cs="Arial"/>
                                <w:color w:val="4472C4" w:themeColor="accen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EF1938" w:rsidRPr="00A23EA6">
                              <w:rPr>
                                <w:rFonts w:ascii="Ping LCG Regular" w:hAnsi="Ping LCG Regular" w:cs="Arial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  <w:p w14:paraId="5C94961A" w14:textId="77777777" w:rsidR="00067C02" w:rsidRPr="00A23EA6" w:rsidRDefault="00067C02" w:rsidP="00165C63">
                            <w:pPr>
                              <w:ind w:left="426" w:right="91"/>
                              <w:jc w:val="both"/>
                              <w:rPr>
                                <w:rFonts w:ascii="Ping LCG Regular" w:hAnsi="Ping LCG Regular" w:cs="Arial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A3D760B" w14:textId="114F737C" w:rsidR="00265C49" w:rsidRPr="00A23EA6" w:rsidRDefault="00067C02" w:rsidP="00165C63">
                            <w:pPr>
                              <w:ind w:left="426" w:right="91"/>
                              <w:jc w:val="both"/>
                              <w:rPr>
                                <w:rFonts w:ascii="Ping LCG Regular" w:hAnsi="Ping LCG Regular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23EA6">
                              <w:rPr>
                                <w:rFonts w:ascii="Ping LCG Regular" w:hAnsi="Ping LCG Regular"/>
                                <w:sz w:val="20"/>
                                <w:szCs w:val="20"/>
                                <w:lang w:val="el-GR"/>
                              </w:rPr>
                              <w:t>Τ</w:t>
                            </w:r>
                            <w:r w:rsidR="00265C49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α Τεύχη της </w:t>
                            </w:r>
                            <w:r w:rsidR="001E41C3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>Πρόσκλησης</w:t>
                            </w:r>
                            <w:r w:rsidR="00265C49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 όπως αυτά αναφέρονται στο Άρθρο </w:t>
                            </w:r>
                            <w:r w:rsidR="00D7295B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>8</w:t>
                            </w:r>
                            <w:r w:rsidR="00265C49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 του Τεύχους </w:t>
                            </w:r>
                            <w:r w:rsidR="00AB395C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>1</w:t>
                            </w:r>
                            <w:r w:rsidR="00265C49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 της </w:t>
                            </w:r>
                            <w:r w:rsidR="00AB395C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>Πρόσκλησης</w:t>
                            </w:r>
                            <w:r w:rsidR="00265C49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>,</w:t>
                            </w:r>
                            <w:r w:rsidR="008339FD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="00265C49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>διατίθενται και ηλεκτρονικά μέσω της επίσημης ιστοσελίδας (</w:t>
                            </w:r>
                            <w:r w:rsidR="00265C49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eastAsia="el-GR"/>
                              </w:rPr>
                              <w:t>site</w:t>
                            </w:r>
                            <w:r w:rsidR="00265C49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>) της Ε</w:t>
                            </w:r>
                            <w:r w:rsidR="002E5AE7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>ταιρείας</w:t>
                            </w:r>
                            <w:r w:rsidR="00265C49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, </w:t>
                            </w:r>
                            <w:r w:rsidR="00265C49" w:rsidRPr="00A23EA6">
                              <w:rPr>
                                <w:rFonts w:ascii="Ping LCG Regular" w:hAnsi="Ping LCG Regular"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στην ηλεκτρονική διεύθυνση </w:t>
                            </w:r>
                            <w:hyperlink r:id="rId10" w:history="1">
                              <w:r w:rsidR="00265C49" w:rsidRPr="00A23EA6">
                                <w:rPr>
                                  <w:rStyle w:val="-"/>
                                  <w:rFonts w:ascii="Ping LCG Regular" w:hAnsi="Ping LCG Regular"/>
                                  <w:sz w:val="20"/>
                                  <w:szCs w:val="20"/>
                                </w:rPr>
                                <w:t>https</w:t>
                              </w:r>
                              <w:r w:rsidR="00265C49" w:rsidRPr="00A23EA6">
                                <w:rPr>
                                  <w:rStyle w:val="-"/>
                                  <w:rFonts w:ascii="Ping LCG Regular" w:hAnsi="Ping LCG Regular"/>
                                  <w:sz w:val="20"/>
                                  <w:szCs w:val="20"/>
                                  <w:lang w:val="el-GR"/>
                                </w:rPr>
                                <w:t>:/</w:t>
                              </w:r>
                              <w:r w:rsidR="00265C49" w:rsidRPr="00A23EA6">
                                <w:rPr>
                                  <w:rStyle w:val="-"/>
                                  <w:rFonts w:ascii="Ping LCG Regular" w:hAnsi="Ping LCG Regular"/>
                                  <w:sz w:val="20"/>
                                  <w:szCs w:val="20"/>
                                </w:rPr>
                                <w:t>eprocurement</w:t>
                              </w:r>
                              <w:r w:rsidR="00265C49" w:rsidRPr="00A23EA6">
                                <w:rPr>
                                  <w:rStyle w:val="-"/>
                                  <w:rFonts w:ascii="Ping LCG Regular" w:hAnsi="Ping LCG Regular"/>
                                  <w:sz w:val="20"/>
                                  <w:szCs w:val="20"/>
                                  <w:lang w:val="el-GR"/>
                                </w:rPr>
                                <w:t>.</w:t>
                              </w:r>
                              <w:r w:rsidR="00265C49" w:rsidRPr="00A23EA6">
                                <w:rPr>
                                  <w:rStyle w:val="-"/>
                                  <w:rFonts w:ascii="Ping LCG Regular" w:hAnsi="Ping LCG Regular"/>
                                  <w:sz w:val="20"/>
                                  <w:szCs w:val="20"/>
                                </w:rPr>
                                <w:t>dei</w:t>
                              </w:r>
                              <w:r w:rsidR="00265C49" w:rsidRPr="00A23EA6">
                                <w:rPr>
                                  <w:rStyle w:val="-"/>
                                  <w:rFonts w:ascii="Ping LCG Regular" w:hAnsi="Ping LCG Regular"/>
                                  <w:sz w:val="20"/>
                                  <w:szCs w:val="20"/>
                                  <w:lang w:val="el-GR"/>
                                </w:rPr>
                                <w:t>.</w:t>
                              </w:r>
                              <w:r w:rsidR="00265C49" w:rsidRPr="00A23EA6">
                                <w:rPr>
                                  <w:rStyle w:val="-"/>
                                  <w:rFonts w:ascii="Ping LCG Regular" w:hAnsi="Ping LCG Regular"/>
                                  <w:sz w:val="20"/>
                                  <w:szCs w:val="20"/>
                                </w:rPr>
                                <w:t>gr</w:t>
                              </w:r>
                              <w:r w:rsidR="00265C49" w:rsidRPr="00A23EA6">
                                <w:rPr>
                                  <w:rStyle w:val="-"/>
                                  <w:rFonts w:ascii="Ping LCG Regular" w:hAnsi="Ping LCG Regular"/>
                                  <w:sz w:val="20"/>
                                  <w:szCs w:val="20"/>
                                  <w:lang w:val="el-GR"/>
                                </w:rPr>
                                <w:t>/</w:t>
                              </w:r>
                            </w:hyperlink>
                            <w:r w:rsidR="00265C49" w:rsidRPr="00A23EA6"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 , όπου και θα παραμείνουν αναρτημένα μέχρι και πριν από τη λήξη της προθεσμίας υποβολής των προσφορών.</w:t>
                            </w:r>
                          </w:p>
                          <w:p w14:paraId="62E6566A" w14:textId="77777777" w:rsidR="00265C49" w:rsidRPr="004C2232" w:rsidRDefault="00265C49" w:rsidP="00165C63">
                            <w:pPr>
                              <w:ind w:left="426" w:right="91"/>
                              <w:jc w:val="both"/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</w:p>
                          <w:p w14:paraId="398E1938" w14:textId="77777777" w:rsidR="00265C49" w:rsidRPr="004C2232" w:rsidRDefault="00265C49" w:rsidP="00265C49">
                            <w:pPr>
                              <w:jc w:val="both"/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</w:p>
                          <w:p w14:paraId="1B6A44B9" w14:textId="77777777" w:rsidR="00265C49" w:rsidRPr="004C2232" w:rsidRDefault="00265C49" w:rsidP="00265C49">
                            <w:pPr>
                              <w:jc w:val="both"/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</w:p>
                          <w:p w14:paraId="4E5F5D3A" w14:textId="0E2B02F3" w:rsidR="00CC75F4" w:rsidRDefault="00CC75F4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31CEB76" w14:textId="2781D6C6" w:rsidR="003F108A" w:rsidRDefault="003F108A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B1939A7" w14:textId="51C59FB2" w:rsidR="003F108A" w:rsidRDefault="003F108A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58C5C50" w14:textId="77777777" w:rsidR="003F108A" w:rsidRPr="004C2232" w:rsidRDefault="003F108A" w:rsidP="00CC75F4">
                            <w:pPr>
                              <w:spacing w:line="276" w:lineRule="auto"/>
                              <w:rPr>
                                <w:rFonts w:ascii="Ping LCG Light" w:hAnsi="Ping LCG Light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713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65pt;width:444.35pt;height:58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" filled="f" stroked="f" strokeweight=".5pt">
                <v:textbox inset="0,0,0,0">
                  <w:txbxContent>
                    <w:p w14:paraId="4ED2F599" w14:textId="77777777" w:rsidR="00A23EA6" w:rsidRDefault="00A23EA6" w:rsidP="00265C49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outlineLvl w:val="0"/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</w:pPr>
                    </w:p>
                    <w:p w14:paraId="336071F6" w14:textId="77777777" w:rsidR="00A23EA6" w:rsidRDefault="00A23EA6" w:rsidP="00265C49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outlineLvl w:val="0"/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</w:pPr>
                    </w:p>
                    <w:p w14:paraId="1FF917E2" w14:textId="0E24C32E" w:rsidR="00265C49" w:rsidRPr="00A23EA6" w:rsidRDefault="00265C49" w:rsidP="00265C49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outlineLvl w:val="0"/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</w:pPr>
                      <w:r w:rsidRPr="00A23EA6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 xml:space="preserve">ΑΝΑΚΟΙΝΩΣΗ </w:t>
                      </w:r>
                    </w:p>
                    <w:p w14:paraId="32160BD3" w14:textId="593EDBD0" w:rsidR="00265C49" w:rsidRPr="00DD5485" w:rsidRDefault="00265C49" w:rsidP="00265C49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outlineLvl w:val="0"/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</w:pPr>
                      <w:r w:rsidRPr="00A23EA6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Συμπλ</w:t>
                      </w:r>
                      <w:r w:rsidR="00165C63" w:rsidRPr="00A23EA6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 xml:space="preserve">ηρώματος </w:t>
                      </w:r>
                      <w:r w:rsidRPr="00A23EA6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 xml:space="preserve"> Νο</w:t>
                      </w:r>
                      <w:r w:rsidR="004229C5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2</w:t>
                      </w:r>
                    </w:p>
                    <w:p w14:paraId="12D06583" w14:textId="0ECCAA98" w:rsidR="00265C49" w:rsidRPr="00E038EF" w:rsidRDefault="001E41C3" w:rsidP="00265C49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outlineLvl w:val="0"/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</w:pPr>
                      <w:r w:rsidRPr="00A23EA6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Πρόσκλησης</w:t>
                      </w:r>
                      <w:r w:rsidR="00265C49" w:rsidRPr="00A23EA6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r w:rsidR="00265C49" w:rsidRPr="00A23EA6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r w:rsidR="00F32750" w:rsidRPr="00A23EA6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ΔΠΛΠ-90</w:t>
                      </w:r>
                      <w:r w:rsidR="002E5AE7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2</w:t>
                      </w:r>
                      <w:r w:rsidR="00DD5485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3</w:t>
                      </w:r>
                      <w:r w:rsidR="008E40DC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46</w:t>
                      </w:r>
                    </w:p>
                    <w:p w14:paraId="2F85F449" w14:textId="77777777" w:rsidR="00B66E04" w:rsidRDefault="00B66E04" w:rsidP="00265C49">
                      <w:pPr>
                        <w:ind w:left="284" w:hanging="284"/>
                        <w:jc w:val="both"/>
                        <w:rPr>
                          <w:rFonts w:ascii="Ping LCG Light" w:eastAsia="Times New Roman" w:hAnsi="Ping LCG Light" w:cs="Times New Roman"/>
                          <w:b/>
                          <w:sz w:val="20"/>
                          <w:szCs w:val="20"/>
                          <w:lang w:val="el-GR" w:eastAsia="el-GR"/>
                        </w:rPr>
                      </w:pPr>
                    </w:p>
                    <w:p w14:paraId="2103C282" w14:textId="77777777" w:rsidR="00B66E04" w:rsidRPr="00A23EA6" w:rsidRDefault="00B66E04" w:rsidP="00265C49">
                      <w:pPr>
                        <w:ind w:left="284" w:hanging="284"/>
                        <w:jc w:val="both"/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</w:pPr>
                    </w:p>
                    <w:p w14:paraId="1C832566" w14:textId="4D3E44A5" w:rsidR="00165C63" w:rsidRPr="00A23EA6" w:rsidRDefault="00265C49" w:rsidP="00165C63">
                      <w:pPr>
                        <w:pStyle w:val="af1"/>
                        <w:overflowPunct w:val="0"/>
                        <w:autoSpaceDE w:val="0"/>
                        <w:autoSpaceDN w:val="0"/>
                        <w:adjustRightInd w:val="0"/>
                        <w:ind w:left="360" w:right="100"/>
                        <w:jc w:val="both"/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</w:pPr>
                      <w:r w:rsidRPr="00A23EA6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Η ΔΕΗ Α.Ε., (</w:t>
                      </w:r>
                      <w:hyperlink r:id="rId11" w:tgtFrame="_blank" w:history="1">
                        <w:r w:rsidRPr="00A23EA6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eastAsia="el-GR"/>
                          </w:rPr>
                          <w:t>www</w:t>
                        </w:r>
                        <w:r w:rsidRPr="00A23EA6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val="el-GR" w:eastAsia="el-GR"/>
                          </w:rPr>
                          <w:t>.</w:t>
                        </w:r>
                        <w:r w:rsidRPr="00A23EA6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eastAsia="el-GR"/>
                          </w:rPr>
                          <w:t>dei</w:t>
                        </w:r>
                        <w:r w:rsidRPr="00A23EA6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val="el-GR" w:eastAsia="el-GR"/>
                          </w:rPr>
                          <w:t>.</w:t>
                        </w:r>
                        <w:r w:rsidRPr="00A23EA6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eastAsia="el-GR"/>
                          </w:rPr>
                          <w:t>com</w:t>
                        </w:r>
                        <w:r w:rsidRPr="00A23EA6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val="el-GR" w:eastAsia="el-GR"/>
                          </w:rPr>
                          <w:t>.</w:t>
                        </w:r>
                        <w:r w:rsidRPr="00A23EA6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eastAsia="el-GR"/>
                          </w:rPr>
                          <w:t>gr</w:t>
                        </w:r>
                      </w:hyperlink>
                      <w:r w:rsidRPr="00A23EA6">
                        <w:rPr>
                          <w:rFonts w:ascii="Ping LCG Regular" w:eastAsia="Times New Roman" w:hAnsi="Ping LCG Regular" w:cs="Arial"/>
                          <w:color w:val="000000"/>
                          <w:sz w:val="20"/>
                          <w:szCs w:val="20"/>
                          <w:lang w:val="el-GR" w:eastAsia="el-GR"/>
                        </w:rPr>
                        <w:t>)</w:t>
                      </w:r>
                      <w:r w:rsidRPr="00A23EA6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, γνωστοποιεί την έκδοση του Συμπληρώματος Νο</w:t>
                      </w:r>
                      <w:r w:rsidR="004229C5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2</w:t>
                      </w:r>
                      <w:r w:rsidRPr="00A23EA6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 xml:space="preserve"> της </w:t>
                      </w:r>
                      <w:r w:rsidR="001E41C3" w:rsidRPr="00A23EA6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Πρόσκλησης</w:t>
                      </w:r>
                      <w:r w:rsidRPr="00A23EA6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r w:rsidR="00F32750" w:rsidRPr="00A23EA6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ΔΠΛΠ-90</w:t>
                      </w:r>
                      <w:r w:rsidR="002E5AE7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2</w:t>
                      </w:r>
                      <w:r w:rsidR="00DD5485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3</w:t>
                      </w:r>
                      <w:r w:rsidR="008E40DC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46</w:t>
                      </w:r>
                      <w:r w:rsidRPr="00A23EA6">
                        <w:rPr>
                          <w:rFonts w:ascii="Ping LCG Regular" w:hAnsi="Ping LCG Regular" w:cs="Tahoma"/>
                          <w:sz w:val="20"/>
                          <w:szCs w:val="20"/>
                          <w:lang w:val="el-GR"/>
                        </w:rPr>
                        <w:t>, τ</w:t>
                      </w:r>
                      <w:r w:rsidR="00AB395C" w:rsidRPr="00A23EA6">
                        <w:rPr>
                          <w:rFonts w:ascii="Ping LCG Regular" w:hAnsi="Ping LCG Regular" w:cs="Tahoma"/>
                          <w:sz w:val="20"/>
                          <w:szCs w:val="20"/>
                          <w:lang w:val="el-GR"/>
                        </w:rPr>
                        <w:t>ης</w:t>
                      </w:r>
                      <w:r w:rsidRPr="00A23EA6">
                        <w:rPr>
                          <w:rFonts w:ascii="Ping LCG Regular" w:hAnsi="Ping LCG Regular" w:cs="Tahoma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A23EA6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>ηλεκτρονικ</w:t>
                      </w:r>
                      <w:r w:rsidR="00AB395C" w:rsidRPr="00A23EA6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>ής</w:t>
                      </w:r>
                      <w:r w:rsidRPr="00A23EA6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 xml:space="preserve"> ανοιχτ</w:t>
                      </w:r>
                      <w:r w:rsidR="00AB395C" w:rsidRPr="00A23EA6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>ής</w:t>
                      </w:r>
                      <w:r w:rsidRPr="00A23EA6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r w:rsidR="00AB395C" w:rsidRPr="00A23EA6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>Διαδικασίας Επιλογής</w:t>
                      </w:r>
                      <w:r w:rsidRPr="00A23EA6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>, για την</w:t>
                      </w:r>
                      <w:r w:rsidR="002E5AE7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 xml:space="preserve"> «</w:t>
                      </w:r>
                      <w:r w:rsidR="00BF075B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 xml:space="preserve">Προμήθεια </w:t>
                      </w:r>
                      <w:r w:rsidR="00B32DA4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 xml:space="preserve">εναυστήρων </w:t>
                      </w:r>
                      <w:r w:rsidR="000E35D4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>αεριοστρόβιλου</w:t>
                      </w:r>
                      <w:r w:rsidR="00D93384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 xml:space="preserve"> Νο 5 του ΑΗΣ Αλιβερίου</w:t>
                      </w:r>
                      <w:r w:rsidR="002E5AE7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>»</w:t>
                      </w:r>
                      <w:r w:rsidR="00F32750" w:rsidRPr="00A23EA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/>
                        </w:rPr>
                        <w:t>,</w:t>
                      </w:r>
                      <w:r w:rsidR="009C0B9F" w:rsidRPr="00A23EA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A23EA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/>
                        </w:rPr>
                        <w:t xml:space="preserve">προκειμένου </w:t>
                      </w:r>
                      <w:r w:rsidRPr="00A23EA6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/>
                        </w:rPr>
                        <w:t xml:space="preserve">να παρατείνει </w:t>
                      </w:r>
                      <w:r w:rsidRPr="00A23EA6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την καταληκτική ημερομηνία υποβολής προσφορών </w:t>
                      </w:r>
                      <w:r w:rsidR="00165C63" w:rsidRPr="00A23EA6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για </w:t>
                      </w:r>
                      <w:r w:rsidR="0040123C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τις </w:t>
                      </w:r>
                      <w:r w:rsidR="004229C5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>24</w:t>
                      </w:r>
                      <w:r w:rsidR="00B23722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>.0</w:t>
                      </w:r>
                      <w:r w:rsidR="00B32DA4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>7</w:t>
                      </w:r>
                      <w:r w:rsidR="00B23722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.2023 </w:t>
                      </w:r>
                      <w:r w:rsidR="00165C63" w:rsidRPr="00A23EA6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>και ώρα</w:t>
                      </w:r>
                      <w:r w:rsidR="002D4B30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12</w:t>
                      </w:r>
                      <w:r w:rsidR="002D4B30" w:rsidRPr="002D4B30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>:00</w:t>
                      </w:r>
                      <w:r w:rsidR="00AB395C" w:rsidRPr="00A23EA6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r w:rsidR="002D4B30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>μ</w:t>
                      </w:r>
                      <w:r w:rsidR="00AB395C" w:rsidRPr="00A23EA6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>.μ</w:t>
                      </w:r>
                      <w:r w:rsidR="00165C63" w:rsidRPr="00A23EA6">
                        <w:rPr>
                          <w:rFonts w:ascii="Ping LCG Regular" w:hAnsi="Ping LCG Regular" w:cs="Verdana,Bold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>.</w:t>
                      </w:r>
                    </w:p>
                    <w:p w14:paraId="1AEA783C" w14:textId="485211B2" w:rsidR="00165C63" w:rsidRPr="00A23EA6" w:rsidRDefault="00302333" w:rsidP="00165C63">
                      <w:pPr>
                        <w:pStyle w:val="af1"/>
                        <w:overflowPunct w:val="0"/>
                        <w:autoSpaceDE w:val="0"/>
                        <w:autoSpaceDN w:val="0"/>
                        <w:adjustRightInd w:val="0"/>
                        <w:ind w:left="360" w:right="100"/>
                        <w:jc w:val="both"/>
                        <w:rPr>
                          <w:rFonts w:ascii="Ping LCG Regular" w:eastAsia="Times New Roman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</w:pPr>
                      <w:r w:rsidRPr="00A23EA6">
                        <w:rPr>
                          <w:rFonts w:ascii="Ping LCG Regular" w:eastAsia="Times New Roman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>Ό</w:t>
                      </w:r>
                      <w:r w:rsidR="00165C63" w:rsidRPr="00A23EA6">
                        <w:rPr>
                          <w:rFonts w:ascii="Ping LCG Regular" w:eastAsia="Times New Roman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>λοι οι άλλοι όροι της αρχικής</w:t>
                      </w:r>
                      <w:r w:rsidR="001E41C3" w:rsidRPr="00A23EA6">
                        <w:rPr>
                          <w:rFonts w:ascii="Ping LCG Regular" w:eastAsia="Times New Roman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Πρόσκλησης</w:t>
                      </w:r>
                      <w:r w:rsidR="007C3993">
                        <w:rPr>
                          <w:rFonts w:ascii="Ping LCG Regular" w:eastAsia="Times New Roman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και του Συμπ</w:t>
                      </w:r>
                      <w:r w:rsidR="00F53BEF">
                        <w:rPr>
                          <w:rFonts w:ascii="Ping LCG Regular" w:eastAsia="Times New Roman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>ληρώματος Νο1</w:t>
                      </w:r>
                      <w:r w:rsidR="005B60D7">
                        <w:rPr>
                          <w:rFonts w:ascii="Ping LCG Regular" w:eastAsia="Times New Roman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αυτης</w:t>
                      </w:r>
                      <w:r w:rsidR="00165C63" w:rsidRPr="00A23EA6">
                        <w:rPr>
                          <w:rFonts w:ascii="Ping LCG Regular" w:eastAsia="Times New Roman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που δεν τροποποιούνται με το Συμπλήρωμα Νο</w:t>
                      </w:r>
                      <w:r w:rsidR="00C366E0">
                        <w:rPr>
                          <w:rFonts w:ascii="Ping LCG Regular" w:eastAsia="Times New Roman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>2</w:t>
                      </w:r>
                      <w:r w:rsidR="00D93384">
                        <w:rPr>
                          <w:rFonts w:ascii="Ping LCG Regular" w:eastAsia="Times New Roman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r w:rsidR="00165C63" w:rsidRPr="00A23EA6">
                        <w:rPr>
                          <w:rFonts w:ascii="Ping LCG Regular" w:eastAsia="Times New Roman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παραμένουν ως έχουν.</w:t>
                      </w:r>
                    </w:p>
                    <w:p w14:paraId="3EB91F0B" w14:textId="0E40886F" w:rsidR="00265C49" w:rsidRPr="00A23EA6" w:rsidRDefault="00265C49" w:rsidP="002E5AE7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/>
                        </w:rPr>
                      </w:pPr>
                    </w:p>
                    <w:p w14:paraId="55530B43" w14:textId="091CC5EB" w:rsidR="00067C02" w:rsidRPr="00A23EA6" w:rsidRDefault="00067C02" w:rsidP="002E5AE7">
                      <w:pPr>
                        <w:ind w:left="426" w:right="91"/>
                        <w:jc w:val="both"/>
                        <w:rPr>
                          <w:rFonts w:ascii="Ping LCG Regular" w:hAnsi="Ping LCG Regular" w:cs="Arial"/>
                          <w:sz w:val="20"/>
                          <w:szCs w:val="20"/>
                          <w:lang w:val="el-GR"/>
                        </w:rPr>
                      </w:pPr>
                      <w:r w:rsidRPr="00A23EA6">
                        <w:rPr>
                          <w:rFonts w:ascii="Ping LCG Regular" w:hAnsi="Ping LCG Regular" w:cs="Arial"/>
                          <w:sz w:val="20"/>
                          <w:szCs w:val="20"/>
                          <w:lang w:val="el-GR"/>
                        </w:rPr>
                        <w:t xml:space="preserve">Πληροφορίες παρέχονται από την κα Ματιάτου Ελένη με Ηλεκτρονικό Ταχυδρομείο  στη διεύθυνση </w:t>
                      </w:r>
                      <w:hyperlink r:id="rId12" w:history="1">
                        <w:r w:rsidR="00AB395C" w:rsidRPr="00A23EA6">
                          <w:rPr>
                            <w:rStyle w:val="-"/>
                            <w:rFonts w:ascii="Ping LCG Regular" w:hAnsi="Ping LCG Regular" w:cs="Arial"/>
                            <w:sz w:val="20"/>
                            <w:szCs w:val="20"/>
                          </w:rPr>
                          <w:t>E</w:t>
                        </w:r>
                        <w:r w:rsidR="00AB395C" w:rsidRPr="00A23EA6">
                          <w:rPr>
                            <w:rStyle w:val="-"/>
                            <w:rFonts w:ascii="Ping LCG Regular" w:hAnsi="Ping LCG Regular" w:cs="Arial"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="00AB395C" w:rsidRPr="00A23EA6">
                          <w:rPr>
                            <w:rStyle w:val="-"/>
                            <w:rFonts w:ascii="Ping LCG Regular" w:hAnsi="Ping LCG Regular" w:cs="Arial"/>
                            <w:sz w:val="20"/>
                            <w:szCs w:val="20"/>
                          </w:rPr>
                          <w:t>matiatou</w:t>
                        </w:r>
                        <w:r w:rsidR="00AB395C" w:rsidRPr="00A23EA6">
                          <w:rPr>
                            <w:rStyle w:val="-"/>
                            <w:rFonts w:ascii="Ping LCG Regular" w:hAnsi="Ping LCG Regular" w:cs="Arial"/>
                            <w:sz w:val="20"/>
                            <w:szCs w:val="20"/>
                            <w:lang w:val="el-GR"/>
                          </w:rPr>
                          <w:t>@</w:t>
                        </w:r>
                        <w:r w:rsidR="00AB395C" w:rsidRPr="00A23EA6">
                          <w:rPr>
                            <w:rStyle w:val="-"/>
                            <w:rFonts w:ascii="Ping LCG Regular" w:hAnsi="Ping LCG Regular" w:cs="Arial"/>
                            <w:sz w:val="20"/>
                            <w:szCs w:val="20"/>
                          </w:rPr>
                          <w:t>dei</w:t>
                        </w:r>
                        <w:r w:rsidR="00AB395C" w:rsidRPr="00A23EA6">
                          <w:rPr>
                            <w:rStyle w:val="-"/>
                            <w:rFonts w:ascii="Ping LCG Regular" w:hAnsi="Ping LCG Regular" w:cs="Arial"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="00AB395C" w:rsidRPr="00A23EA6">
                          <w:rPr>
                            <w:rStyle w:val="-"/>
                            <w:rFonts w:ascii="Ping LCG Regular" w:hAnsi="Ping LCG Regular" w:cs="Arial"/>
                            <w:sz w:val="20"/>
                            <w:szCs w:val="20"/>
                          </w:rPr>
                          <w:t>gr</w:t>
                        </w:r>
                      </w:hyperlink>
                      <w:r w:rsidR="00AB395C" w:rsidRPr="00A23EA6">
                        <w:rPr>
                          <w:rFonts w:ascii="Ping LCG Regular" w:hAnsi="Ping LCG Regular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A23EA6">
                        <w:rPr>
                          <w:rFonts w:ascii="Ping LCG Regular" w:hAnsi="Ping LCG Regular" w:cs="Arial"/>
                          <w:sz w:val="20"/>
                          <w:szCs w:val="20"/>
                          <w:lang w:val="el-GR"/>
                        </w:rPr>
                        <w:t xml:space="preserve">και την κα </w:t>
                      </w:r>
                      <w:r w:rsidR="00D93384">
                        <w:rPr>
                          <w:rFonts w:ascii="Ping LCG Regular" w:hAnsi="Ping LCG Regular" w:cs="Arial"/>
                          <w:sz w:val="20"/>
                          <w:szCs w:val="20"/>
                          <w:lang w:val="el-GR"/>
                        </w:rPr>
                        <w:t xml:space="preserve">Γκριτζέλη Αναστασία </w:t>
                      </w:r>
                      <w:r w:rsidRPr="00A23EA6">
                        <w:rPr>
                          <w:rFonts w:ascii="Ping LCG Regular" w:hAnsi="Ping LCG Regular" w:cs="Arial"/>
                          <w:sz w:val="20"/>
                          <w:szCs w:val="20"/>
                          <w:lang w:val="el-GR"/>
                        </w:rPr>
                        <w:t xml:space="preserve">με ηλεκτρονικό ταχυδρομείο </w:t>
                      </w:r>
                      <w:r w:rsidR="00D93384" w:rsidRPr="00D93384">
                        <w:rPr>
                          <w:rFonts w:ascii="Ping LCG Regular" w:hAnsi="Ping LCG Regular" w:cs="Arial"/>
                          <w:color w:val="4472C4" w:themeColor="accent1"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D93384" w:rsidRPr="00D93384">
                        <w:rPr>
                          <w:rFonts w:ascii="Ping LCG Regular" w:hAnsi="Ping LCG Regular" w:cs="Arial"/>
                          <w:color w:val="4472C4" w:themeColor="accent1"/>
                          <w:sz w:val="20"/>
                          <w:szCs w:val="20"/>
                          <w:u w:val="single"/>
                          <w:lang w:val="el-GR"/>
                        </w:rPr>
                        <w:t>.</w:t>
                      </w:r>
                      <w:r w:rsidR="00D93384" w:rsidRPr="00D93384">
                        <w:rPr>
                          <w:rFonts w:ascii="Ping LCG Regular" w:hAnsi="Ping LCG Regular" w:cs="Arial"/>
                          <w:color w:val="4472C4" w:themeColor="accent1"/>
                          <w:sz w:val="20"/>
                          <w:szCs w:val="20"/>
                          <w:u w:val="single"/>
                        </w:rPr>
                        <w:t>gkritzeli</w:t>
                      </w:r>
                      <w:r w:rsidR="00D93384" w:rsidRPr="00D93384">
                        <w:rPr>
                          <w:rFonts w:ascii="Ping LCG Regular" w:hAnsi="Ping LCG Regular" w:cs="Arial"/>
                          <w:color w:val="4472C4" w:themeColor="accent1"/>
                          <w:sz w:val="20"/>
                          <w:szCs w:val="20"/>
                          <w:u w:val="single"/>
                          <w:lang w:val="el-GR"/>
                        </w:rPr>
                        <w:t>@</w:t>
                      </w:r>
                      <w:r w:rsidR="00D93384" w:rsidRPr="00D93384">
                        <w:rPr>
                          <w:rFonts w:ascii="Ping LCG Regular" w:hAnsi="Ping LCG Regular" w:cs="Arial"/>
                          <w:color w:val="4472C4" w:themeColor="accent1"/>
                          <w:sz w:val="20"/>
                          <w:szCs w:val="20"/>
                          <w:u w:val="single"/>
                        </w:rPr>
                        <w:t>dei</w:t>
                      </w:r>
                      <w:r w:rsidR="00D93384" w:rsidRPr="00D93384">
                        <w:rPr>
                          <w:rFonts w:ascii="Ping LCG Regular" w:hAnsi="Ping LCG Regular" w:cs="Arial"/>
                          <w:color w:val="4472C4" w:themeColor="accent1"/>
                          <w:sz w:val="20"/>
                          <w:szCs w:val="20"/>
                          <w:u w:val="single"/>
                          <w:lang w:val="el-GR"/>
                        </w:rPr>
                        <w:t>.</w:t>
                      </w:r>
                      <w:r w:rsidR="00D93384" w:rsidRPr="00D93384">
                        <w:rPr>
                          <w:rFonts w:ascii="Ping LCG Regular" w:hAnsi="Ping LCG Regular" w:cs="Arial"/>
                          <w:color w:val="4472C4" w:themeColor="accent1"/>
                          <w:sz w:val="20"/>
                          <w:szCs w:val="20"/>
                          <w:u w:val="single"/>
                        </w:rPr>
                        <w:t>gr</w:t>
                      </w:r>
                      <w:r w:rsidR="00EF1938" w:rsidRPr="00D93384">
                        <w:rPr>
                          <w:rFonts w:ascii="Ping LCG Regular" w:hAnsi="Ping LCG Regular" w:cs="Arial"/>
                          <w:color w:val="4472C4" w:themeColor="accen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EF1938" w:rsidRPr="00A23EA6">
                        <w:rPr>
                          <w:rFonts w:ascii="Ping LCG Regular" w:hAnsi="Ping LCG Regular" w:cs="Arial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  <w:p w14:paraId="5C94961A" w14:textId="77777777" w:rsidR="00067C02" w:rsidRPr="00A23EA6" w:rsidRDefault="00067C02" w:rsidP="00165C63">
                      <w:pPr>
                        <w:ind w:left="426" w:right="91"/>
                        <w:jc w:val="both"/>
                        <w:rPr>
                          <w:rFonts w:ascii="Ping LCG Regular" w:hAnsi="Ping LCG Regular" w:cs="Arial"/>
                          <w:sz w:val="20"/>
                          <w:szCs w:val="20"/>
                          <w:lang w:val="el-GR"/>
                        </w:rPr>
                      </w:pPr>
                    </w:p>
                    <w:p w14:paraId="3A3D760B" w14:textId="114F737C" w:rsidR="00265C49" w:rsidRPr="00A23EA6" w:rsidRDefault="00067C02" w:rsidP="00165C63">
                      <w:pPr>
                        <w:ind w:left="426" w:right="91"/>
                        <w:jc w:val="both"/>
                        <w:rPr>
                          <w:rFonts w:ascii="Ping LCG Regular" w:hAnsi="Ping LCG Regular"/>
                          <w:sz w:val="20"/>
                          <w:szCs w:val="20"/>
                          <w:lang w:val="el-GR"/>
                        </w:rPr>
                      </w:pPr>
                      <w:r w:rsidRPr="00A23EA6">
                        <w:rPr>
                          <w:rFonts w:ascii="Ping LCG Regular" w:hAnsi="Ping LCG Regular"/>
                          <w:sz w:val="20"/>
                          <w:szCs w:val="20"/>
                          <w:lang w:val="el-GR"/>
                        </w:rPr>
                        <w:t>Τ</w:t>
                      </w:r>
                      <w:r w:rsidR="00265C49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α Τεύχη της </w:t>
                      </w:r>
                      <w:r w:rsidR="001E41C3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>Πρόσκλησης</w:t>
                      </w:r>
                      <w:r w:rsidR="00265C49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 όπως αυτά αναφέρονται στο Άρθρο </w:t>
                      </w:r>
                      <w:r w:rsidR="00D7295B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>8</w:t>
                      </w:r>
                      <w:r w:rsidR="00265C49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 του Τεύχους </w:t>
                      </w:r>
                      <w:r w:rsidR="00AB395C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>1</w:t>
                      </w:r>
                      <w:r w:rsidR="00265C49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 της </w:t>
                      </w:r>
                      <w:r w:rsidR="00AB395C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>Πρόσκλησης</w:t>
                      </w:r>
                      <w:r w:rsidR="00265C49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>,</w:t>
                      </w:r>
                      <w:r w:rsidR="008339FD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r w:rsidR="00265C49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>διατίθενται και ηλεκτρονικά μέσω της επίσημης ιστοσελίδας (</w:t>
                      </w:r>
                      <w:r w:rsidR="00265C49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eastAsia="el-GR"/>
                        </w:rPr>
                        <w:t>site</w:t>
                      </w:r>
                      <w:r w:rsidR="00265C49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>) της Ε</w:t>
                      </w:r>
                      <w:r w:rsidR="002E5AE7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>ταιρείας</w:t>
                      </w:r>
                      <w:r w:rsidR="00265C49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, </w:t>
                      </w:r>
                      <w:r w:rsidR="00265C49" w:rsidRPr="00A23EA6">
                        <w:rPr>
                          <w:rFonts w:ascii="Ping LCG Regular" w:hAnsi="Ping LCG Regular"/>
                          <w:bCs/>
                          <w:sz w:val="20"/>
                          <w:szCs w:val="20"/>
                          <w:lang w:val="el-GR"/>
                        </w:rPr>
                        <w:t xml:space="preserve">στην ηλεκτρονική διεύθυνση </w:t>
                      </w:r>
                      <w:hyperlink r:id="rId13" w:history="1">
                        <w:r w:rsidR="00265C49" w:rsidRPr="00A23EA6">
                          <w:rPr>
                            <w:rStyle w:val="-"/>
                            <w:rFonts w:ascii="Ping LCG Regular" w:hAnsi="Ping LCG Regular"/>
                            <w:sz w:val="20"/>
                            <w:szCs w:val="20"/>
                          </w:rPr>
                          <w:t>https</w:t>
                        </w:r>
                        <w:r w:rsidR="00265C49" w:rsidRPr="00A23EA6">
                          <w:rPr>
                            <w:rStyle w:val="-"/>
                            <w:rFonts w:ascii="Ping LCG Regular" w:hAnsi="Ping LCG Regular"/>
                            <w:sz w:val="20"/>
                            <w:szCs w:val="20"/>
                            <w:lang w:val="el-GR"/>
                          </w:rPr>
                          <w:t>:/</w:t>
                        </w:r>
                        <w:r w:rsidR="00265C49" w:rsidRPr="00A23EA6">
                          <w:rPr>
                            <w:rStyle w:val="-"/>
                            <w:rFonts w:ascii="Ping LCG Regular" w:hAnsi="Ping LCG Regular"/>
                            <w:sz w:val="20"/>
                            <w:szCs w:val="20"/>
                          </w:rPr>
                          <w:t>eprocurement</w:t>
                        </w:r>
                        <w:r w:rsidR="00265C49" w:rsidRPr="00A23EA6">
                          <w:rPr>
                            <w:rStyle w:val="-"/>
                            <w:rFonts w:ascii="Ping LCG Regular" w:hAnsi="Ping LCG Regular"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="00265C49" w:rsidRPr="00A23EA6">
                          <w:rPr>
                            <w:rStyle w:val="-"/>
                            <w:rFonts w:ascii="Ping LCG Regular" w:hAnsi="Ping LCG Regular"/>
                            <w:sz w:val="20"/>
                            <w:szCs w:val="20"/>
                          </w:rPr>
                          <w:t>dei</w:t>
                        </w:r>
                        <w:r w:rsidR="00265C49" w:rsidRPr="00A23EA6">
                          <w:rPr>
                            <w:rStyle w:val="-"/>
                            <w:rFonts w:ascii="Ping LCG Regular" w:hAnsi="Ping LCG Regular"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="00265C49" w:rsidRPr="00A23EA6">
                          <w:rPr>
                            <w:rStyle w:val="-"/>
                            <w:rFonts w:ascii="Ping LCG Regular" w:hAnsi="Ping LCG Regular"/>
                            <w:sz w:val="20"/>
                            <w:szCs w:val="20"/>
                          </w:rPr>
                          <w:t>gr</w:t>
                        </w:r>
                        <w:r w:rsidR="00265C49" w:rsidRPr="00A23EA6">
                          <w:rPr>
                            <w:rStyle w:val="-"/>
                            <w:rFonts w:ascii="Ping LCG Regular" w:hAnsi="Ping LCG Regular"/>
                            <w:sz w:val="20"/>
                            <w:szCs w:val="20"/>
                            <w:lang w:val="el-GR"/>
                          </w:rPr>
                          <w:t>/</w:t>
                        </w:r>
                      </w:hyperlink>
                      <w:r w:rsidR="00265C49" w:rsidRPr="00A23EA6"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 , όπου και θα παραμείνουν αναρτημένα μέχρι και πριν από τη λήξη της προθεσμίας υποβολής των προσφορών.</w:t>
                      </w:r>
                    </w:p>
                    <w:p w14:paraId="62E6566A" w14:textId="77777777" w:rsidR="00265C49" w:rsidRPr="004C2232" w:rsidRDefault="00265C49" w:rsidP="00165C63">
                      <w:pPr>
                        <w:ind w:left="426" w:right="91"/>
                        <w:jc w:val="both"/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</w:pPr>
                    </w:p>
                    <w:p w14:paraId="398E1938" w14:textId="77777777" w:rsidR="00265C49" w:rsidRPr="004C2232" w:rsidRDefault="00265C49" w:rsidP="00265C49">
                      <w:pPr>
                        <w:jc w:val="both"/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</w:pPr>
                    </w:p>
                    <w:p w14:paraId="1B6A44B9" w14:textId="77777777" w:rsidR="00265C49" w:rsidRPr="004C2232" w:rsidRDefault="00265C49" w:rsidP="00265C49">
                      <w:pPr>
                        <w:jc w:val="both"/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</w:pPr>
                    </w:p>
                    <w:p w14:paraId="4E5F5D3A" w14:textId="0E2B02F3" w:rsidR="00CC75F4" w:rsidRDefault="00CC75F4" w:rsidP="00CC75F4">
                      <w:pPr>
                        <w:spacing w:line="276" w:lineRule="auto"/>
                        <w:rPr>
                          <w:rFonts w:ascii="Ping LCG Light" w:hAnsi="Ping LCG Light"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31CEB76" w14:textId="2781D6C6" w:rsidR="003F108A" w:rsidRDefault="003F108A" w:rsidP="00CC75F4">
                      <w:pPr>
                        <w:spacing w:line="276" w:lineRule="auto"/>
                        <w:rPr>
                          <w:rFonts w:ascii="Ping LCG Light" w:hAnsi="Ping LCG Light"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3B1939A7" w14:textId="51C59FB2" w:rsidR="003F108A" w:rsidRDefault="003F108A" w:rsidP="00CC75F4">
                      <w:pPr>
                        <w:spacing w:line="276" w:lineRule="auto"/>
                        <w:rPr>
                          <w:rFonts w:ascii="Ping LCG Light" w:hAnsi="Ping LCG Light"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58C5C50" w14:textId="77777777" w:rsidR="003F108A" w:rsidRPr="004C2232" w:rsidRDefault="003F108A" w:rsidP="00CC75F4">
                      <w:pPr>
                        <w:spacing w:line="276" w:lineRule="auto"/>
                        <w:rPr>
                          <w:rFonts w:ascii="Ping LCG Light" w:hAnsi="Ping LCG Light"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92423A" w:rsidRPr="00E45C0F" w:rsidSect="00414AEE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593" w:right="1775" w:bottom="1593" w:left="1775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615D" w14:textId="77777777" w:rsidR="00D941DE" w:rsidRDefault="00D941DE" w:rsidP="00F41919">
      <w:r>
        <w:separator/>
      </w:r>
    </w:p>
  </w:endnote>
  <w:endnote w:type="continuationSeparator" w:id="0">
    <w:p w14:paraId="5EF1E73B" w14:textId="77777777" w:rsidR="00D941DE" w:rsidRDefault="00D941DE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ing LCG Light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  <w:sz w:val="16"/>
        <w:szCs w:val="16"/>
      </w:rPr>
      <w:id w:val="-472456482"/>
      <w:docPartObj>
        <w:docPartGallery w:val="Page Numbers (Bottom of Page)"/>
        <w:docPartUnique/>
      </w:docPartObj>
    </w:sdtPr>
    <w:sdtContent>
      <w:p w14:paraId="557BE207" w14:textId="77777777" w:rsidR="005D1BA9" w:rsidRPr="00277187" w:rsidRDefault="005D1BA9" w:rsidP="005D1BA9">
        <w:pPr>
          <w:pStyle w:val="a4"/>
          <w:framePr w:w="561" w:wrap="notBeside" w:vAnchor="page" w:hAnchor="page" w:x="9567" w:y="15371"/>
          <w:jc w:val="right"/>
          <w:rPr>
            <w:rStyle w:val="af0"/>
            <w:sz w:val="16"/>
            <w:szCs w:val="16"/>
          </w:rPr>
        </w:pPr>
        <w:r w:rsidRPr="00277187">
          <w:rPr>
            <w:rStyle w:val="af0"/>
            <w:sz w:val="16"/>
            <w:szCs w:val="16"/>
          </w:rPr>
          <w:fldChar w:fldCharType="begin"/>
        </w:r>
        <w:r w:rsidRPr="00277187">
          <w:rPr>
            <w:rStyle w:val="af0"/>
            <w:sz w:val="16"/>
            <w:szCs w:val="16"/>
          </w:rPr>
          <w:instrText xml:space="preserve"> PAGE </w:instrText>
        </w:r>
        <w:r w:rsidRPr="00277187">
          <w:rPr>
            <w:rStyle w:val="af0"/>
            <w:sz w:val="16"/>
            <w:szCs w:val="16"/>
          </w:rPr>
          <w:fldChar w:fldCharType="separate"/>
        </w:r>
        <w:r>
          <w:rPr>
            <w:rStyle w:val="af0"/>
            <w:sz w:val="16"/>
            <w:szCs w:val="16"/>
          </w:rPr>
          <w:t>2</w:t>
        </w:r>
        <w:r w:rsidRPr="00277187">
          <w:rPr>
            <w:rStyle w:val="af0"/>
            <w:sz w:val="16"/>
            <w:szCs w:val="16"/>
          </w:rPr>
          <w:fldChar w:fldCharType="end"/>
        </w:r>
      </w:p>
    </w:sdtContent>
  </w:sdt>
  <w:p w14:paraId="3A75D388" w14:textId="226A171E" w:rsidR="00FA6A5B" w:rsidRDefault="0079325D">
    <w:pPr>
      <w:pStyle w:val="a4"/>
    </w:pPr>
    <w:r>
      <w:rPr>
        <w:noProof/>
        <w:sz w:val="16"/>
        <w:szCs w:val="16"/>
        <w:lang w:val="el-GR" w:eastAsia="el-G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2E5C6258">
              <wp:simplePos x="0" y="0"/>
              <wp:positionH relativeFrom="column">
                <wp:posOffset>-87549</wp:posOffset>
              </wp:positionH>
              <wp:positionV relativeFrom="page">
                <wp:posOffset>9676954</wp:posOffset>
              </wp:positionV>
              <wp:extent cx="5551200" cy="6588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2127"/>
                            <w:gridCol w:w="2912"/>
                          </w:tblGrid>
                          <w:tr w:rsidR="0079325D" w:rsidRPr="00BA674A" w14:paraId="172553E6" w14:textId="77777777" w:rsidTr="005C3FF2"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6.9pt;margin-top:761.95pt;width:437.1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2127"/>
                      <w:gridCol w:w="2912"/>
                    </w:tblGrid>
                    <w:tr w:rsidR="0079325D" w:rsidRPr="00BA674A" w14:paraId="172553E6" w14:textId="77777777" w:rsidTr="005C3FF2"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37C8" w14:textId="1B3B10FC" w:rsidR="005D1BA9" w:rsidRDefault="005D1BA9">
    <w:pPr>
      <w:pStyle w:val="a4"/>
    </w:pPr>
    <w:r>
      <w:rPr>
        <w:noProof/>
        <w:sz w:val="16"/>
        <w:szCs w:val="16"/>
        <w:lang w:val="el-GR" w:eastAsia="el-G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4C9D80" wp14:editId="764EA903">
              <wp:simplePos x="0" y="0"/>
              <wp:positionH relativeFrom="column">
                <wp:posOffset>-88900</wp:posOffset>
              </wp:positionH>
              <wp:positionV relativeFrom="page">
                <wp:posOffset>9677400</wp:posOffset>
              </wp:positionV>
              <wp:extent cx="5551200" cy="9525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892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2268"/>
                            <w:gridCol w:w="2688"/>
                            <w:gridCol w:w="2092"/>
                            <w:gridCol w:w="1877"/>
                          </w:tblGrid>
                          <w:tr w:rsidR="00C603F3" w:rsidRPr="00BA674A" w14:paraId="60E36DED" w14:textId="77777777" w:rsidTr="003B6643">
                            <w:tc>
                              <w:tcPr>
                                <w:tcW w:w="2268" w:type="dxa"/>
                              </w:tcPr>
                              <w:p w14:paraId="4043BC38" w14:textId="77777777" w:rsidR="00C603F3" w:rsidRPr="00831246" w:rsidRDefault="00C603F3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8" w:type="dxa"/>
                              </w:tcPr>
                              <w:p w14:paraId="019888B0" w14:textId="77777777" w:rsidR="00C603F3" w:rsidRPr="00831246" w:rsidRDefault="00C603F3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92" w:type="dxa"/>
                              </w:tcPr>
                              <w:p w14:paraId="53C08155" w14:textId="77777777" w:rsidR="00C603F3" w:rsidRPr="00831246" w:rsidRDefault="00C603F3" w:rsidP="0044755D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7" w:type="dxa"/>
                              </w:tcPr>
                              <w:p w14:paraId="1B2E78F7" w14:textId="77777777" w:rsidR="00C603F3" w:rsidRPr="00BA674A" w:rsidRDefault="00C603F3" w:rsidP="0044755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4755D" w:rsidRPr="00BA674A" w14:paraId="69961939" w14:textId="77777777" w:rsidTr="003B6643">
                            <w:tc>
                              <w:tcPr>
                                <w:tcW w:w="2268" w:type="dxa"/>
                              </w:tcPr>
                              <w:p w14:paraId="399782D7" w14:textId="411476AE" w:rsidR="0044755D" w:rsidRPr="003B6643" w:rsidRDefault="0092423A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Διεύθυνση</w:t>
                                </w:r>
                                <w:r w:rsidR="0044755D" w:rsidRPr="003B6643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 xml:space="preserve"> </w:t>
                                </w:r>
                                <w:r w:rsidR="001D24B5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Χαλκοκονδύλη 22</w:t>
                                </w:r>
                              </w:p>
                              <w:p w14:paraId="04834967" w14:textId="730D3930" w:rsidR="0044755D" w:rsidRDefault="001D24B5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10432 Αθήνα</w:t>
                                </w:r>
                              </w:p>
                              <w:p w14:paraId="5D57E0F2" w14:textId="5C0FA21C" w:rsidR="001D24B5" w:rsidRPr="006D1A6E" w:rsidRDefault="001D24B5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www</w:t>
                                </w:r>
                                <w:r w:rsidRPr="006D1A6E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dei</w:t>
                                </w:r>
                                <w:r w:rsidRPr="006D1A6E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gr</w:t>
                                </w:r>
                              </w:p>
                              <w:p w14:paraId="5F1CF015" w14:textId="7433384E" w:rsidR="001D24B5" w:rsidRDefault="001D24B5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  <w:p w14:paraId="6C041101" w14:textId="77777777" w:rsidR="001D24B5" w:rsidRPr="003B6643" w:rsidRDefault="001D24B5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  <w:p w14:paraId="3BA398FC" w14:textId="77777777" w:rsidR="0044755D" w:rsidRPr="00831246" w:rsidRDefault="0044755D" w:rsidP="00BA674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dei</w:t>
                                </w:r>
                                <w:r w:rsidRPr="003B6643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gr</w:t>
                                </w:r>
                              </w:p>
                            </w:tc>
                            <w:tc>
                              <w:tcPr>
                                <w:tcW w:w="2688" w:type="dxa"/>
                              </w:tcPr>
                              <w:p w14:paraId="00662070" w14:textId="104EF2DC" w:rsidR="0044755D" w:rsidRPr="001D24B5" w:rsidRDefault="0044755D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92" w:type="dxa"/>
                              </w:tcPr>
                              <w:p w14:paraId="07D311E7" w14:textId="7AE85DB8" w:rsidR="0044755D" w:rsidRPr="00831246" w:rsidRDefault="0044755D" w:rsidP="0044755D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7" w:type="dxa"/>
                              </w:tcPr>
                              <w:p w14:paraId="68F712B8" w14:textId="0F60429E" w:rsidR="0044755D" w:rsidRPr="00BA674A" w:rsidRDefault="0044755D" w:rsidP="0044755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3E529C03" w14:textId="77777777" w:rsidR="005D1BA9" w:rsidRPr="005C3FF2" w:rsidRDefault="005D1BA9" w:rsidP="005D1BA9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9D8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-7pt;margin-top:762pt;width:437.1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" filled="f" stroked="f" strokeweight=".5pt">
              <v:textbox>
                <w:txbxContent>
                  <w:tbl>
                    <w:tblPr>
                      <w:tblStyle w:val="a6"/>
                      <w:tblW w:w="892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2268"/>
                      <w:gridCol w:w="2688"/>
                      <w:gridCol w:w="2092"/>
                      <w:gridCol w:w="1877"/>
                    </w:tblGrid>
                    <w:tr w:rsidR="00C603F3" w:rsidRPr="00BA674A" w14:paraId="60E36DED" w14:textId="77777777" w:rsidTr="003B6643">
                      <w:tc>
                        <w:tcPr>
                          <w:tcW w:w="2268" w:type="dxa"/>
                        </w:tcPr>
                        <w:p w14:paraId="4043BC38" w14:textId="77777777" w:rsidR="00C603F3" w:rsidRPr="00831246" w:rsidRDefault="00C603F3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88" w:type="dxa"/>
                        </w:tcPr>
                        <w:p w14:paraId="019888B0" w14:textId="77777777" w:rsidR="00C603F3" w:rsidRPr="00831246" w:rsidRDefault="00C603F3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92" w:type="dxa"/>
                        </w:tcPr>
                        <w:p w14:paraId="53C08155" w14:textId="77777777" w:rsidR="00C603F3" w:rsidRPr="00831246" w:rsidRDefault="00C603F3" w:rsidP="0044755D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77" w:type="dxa"/>
                        </w:tcPr>
                        <w:p w14:paraId="1B2E78F7" w14:textId="77777777" w:rsidR="00C603F3" w:rsidRPr="00BA674A" w:rsidRDefault="00C603F3" w:rsidP="004475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4755D" w:rsidRPr="00BA674A" w14:paraId="69961939" w14:textId="77777777" w:rsidTr="003B6643">
                      <w:tc>
                        <w:tcPr>
                          <w:tcW w:w="2268" w:type="dxa"/>
                        </w:tcPr>
                        <w:p w14:paraId="399782D7" w14:textId="411476AE" w:rsidR="0044755D" w:rsidRPr="003B6643" w:rsidRDefault="0092423A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Διεύθυνση</w:t>
                          </w:r>
                          <w:r w:rsidR="0044755D" w:rsidRPr="003B6643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="001D24B5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Χαλκοκονδύλη 22</w:t>
                          </w:r>
                        </w:p>
                        <w:p w14:paraId="04834967" w14:textId="730D3930" w:rsidR="0044755D" w:rsidRDefault="001D24B5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10432 Αθήνα</w:t>
                          </w:r>
                        </w:p>
                        <w:p w14:paraId="5D57E0F2" w14:textId="5C0FA21C" w:rsidR="001D24B5" w:rsidRPr="006D1A6E" w:rsidRDefault="001D24B5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www</w:t>
                          </w:r>
                          <w:r w:rsidRPr="006D1A6E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dei</w:t>
                          </w:r>
                          <w:r w:rsidRPr="006D1A6E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gr</w:t>
                          </w:r>
                        </w:p>
                        <w:p w14:paraId="5F1CF015" w14:textId="7433384E" w:rsidR="001D24B5" w:rsidRDefault="001D24B5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  <w:p w14:paraId="6C041101" w14:textId="77777777" w:rsidR="001D24B5" w:rsidRPr="003B6643" w:rsidRDefault="001D24B5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  <w:p w14:paraId="3BA398FC" w14:textId="77777777" w:rsidR="0044755D" w:rsidRPr="00831246" w:rsidRDefault="0044755D" w:rsidP="00BA674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dei</w:t>
                          </w:r>
                          <w:r w:rsidRPr="003B6643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gr</w:t>
                          </w:r>
                        </w:p>
                      </w:tc>
                      <w:tc>
                        <w:tcPr>
                          <w:tcW w:w="2688" w:type="dxa"/>
                        </w:tcPr>
                        <w:p w14:paraId="00662070" w14:textId="104EF2DC" w:rsidR="0044755D" w:rsidRPr="001D24B5" w:rsidRDefault="0044755D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092" w:type="dxa"/>
                        </w:tcPr>
                        <w:p w14:paraId="07D311E7" w14:textId="7AE85DB8" w:rsidR="0044755D" w:rsidRPr="00831246" w:rsidRDefault="0044755D" w:rsidP="0044755D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77" w:type="dxa"/>
                        </w:tcPr>
                        <w:p w14:paraId="68F712B8" w14:textId="0F60429E" w:rsidR="0044755D" w:rsidRPr="00BA674A" w:rsidRDefault="0044755D" w:rsidP="004475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3E529C03" w14:textId="77777777" w:rsidR="005D1BA9" w:rsidRPr="005C3FF2" w:rsidRDefault="005D1BA9" w:rsidP="005D1BA9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17E1" w14:textId="77777777" w:rsidR="00D941DE" w:rsidRDefault="00D941DE" w:rsidP="00F41919">
      <w:r>
        <w:separator/>
      </w:r>
    </w:p>
  </w:footnote>
  <w:footnote w:type="continuationSeparator" w:id="0">
    <w:p w14:paraId="1C5F6142" w14:textId="77777777" w:rsidR="00D941DE" w:rsidRDefault="00D941DE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5E4" w14:textId="1AC35B18" w:rsidR="00414AEE" w:rsidRDefault="00414AEE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77696" behindDoc="0" locked="0" layoutInCell="1" allowOverlap="1" wp14:anchorId="5C25CF70" wp14:editId="2B1BE699">
          <wp:simplePos x="0" y="0"/>
          <wp:positionH relativeFrom="margin">
            <wp:align>right</wp:align>
          </wp:positionH>
          <wp:positionV relativeFrom="paragraph">
            <wp:posOffset>-605463</wp:posOffset>
          </wp:positionV>
          <wp:extent cx="534670" cy="537210"/>
          <wp:effectExtent l="0" t="0" r="0" b="0"/>
          <wp:wrapNone/>
          <wp:docPr id="34" name="Εικόνα 34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4DF5" w14:textId="57774F2E" w:rsidR="00296D64" w:rsidRPr="00265C49" w:rsidRDefault="002E5AE7" w:rsidP="00265C49">
    <w:pPr>
      <w:rPr>
        <w:rFonts w:ascii="Ping LCG Regular" w:hAnsi="Ping LCG Regular"/>
        <w:color w:val="000000" w:themeColor="text1"/>
        <w:sz w:val="18"/>
        <w:szCs w:val="18"/>
        <w:lang w:val="el-GR"/>
      </w:rPr>
    </w:pPr>
    <w:r w:rsidRPr="00265C49">
      <w:rPr>
        <w:rFonts w:ascii="Ping LCG Regular" w:hAnsi="Ping LCG Regular"/>
        <w:noProof/>
        <w:color w:val="000000" w:themeColor="text1"/>
        <w:sz w:val="18"/>
        <w:szCs w:val="18"/>
        <w:lang w:val="el-GR" w:eastAsia="el-GR"/>
      </w:rPr>
      <w:drawing>
        <wp:anchor distT="0" distB="0" distL="114300" distR="114300" simplePos="0" relativeHeight="251675648" behindDoc="1" locked="0" layoutInCell="1" allowOverlap="1" wp14:anchorId="2A7E64EA" wp14:editId="53F12BC4">
          <wp:simplePos x="0" y="0"/>
          <wp:positionH relativeFrom="column">
            <wp:posOffset>4617720</wp:posOffset>
          </wp:positionH>
          <wp:positionV relativeFrom="page">
            <wp:posOffset>723265</wp:posOffset>
          </wp:positionV>
          <wp:extent cx="902970" cy="902970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55D" w:rsidRPr="00265C49">
      <w:rPr>
        <w:rFonts w:ascii="Ping LCG Regular" w:hAnsi="Ping LCG Regular"/>
        <w:noProof/>
        <w:color w:val="000000" w:themeColor="text1"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DD2963" wp14:editId="0C99951E">
              <wp:simplePos x="0" y="0"/>
              <wp:positionH relativeFrom="column">
                <wp:posOffset>-635</wp:posOffset>
              </wp:positionH>
              <wp:positionV relativeFrom="page">
                <wp:posOffset>1012190</wp:posOffset>
              </wp:positionV>
              <wp:extent cx="3268345" cy="752475"/>
              <wp:effectExtent l="0" t="0" r="8255" b="9525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  <w:gridCol w:w="284"/>
                            <w:gridCol w:w="2693"/>
                          </w:tblGrid>
                          <w:tr w:rsidR="00CC75F4" w:rsidRPr="000D3029" w14:paraId="52986DF7" w14:textId="77777777" w:rsidTr="008C1BFA">
                            <w:trPr>
                              <w:trHeight w:val="423"/>
                            </w:trPr>
                            <w:tc>
                              <w:tcPr>
                                <w:tcW w:w="1985" w:type="dxa"/>
                              </w:tcPr>
                              <w:p w14:paraId="7D736638" w14:textId="77777777" w:rsidR="00802401" w:rsidRDefault="00802401" w:rsidP="00E2398B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Υποστηρικτικές</w:t>
                                </w:r>
                              </w:p>
                              <w:p w14:paraId="27739B9B" w14:textId="4797D112" w:rsidR="008C1BFA" w:rsidRPr="00831246" w:rsidRDefault="00802401" w:rsidP="00E2398B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 xml:space="preserve">Λειτουργίες  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19254D0C" w14:textId="77777777" w:rsidR="00CC75F4" w:rsidRPr="00831246" w:rsidRDefault="00CC75F4" w:rsidP="000435AF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1FAA1EDA" w14:textId="77777777" w:rsidR="00265C49" w:rsidRDefault="00265C49" w:rsidP="00DD77FD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 xml:space="preserve">Διεύθυνση Προμηθειών </w:t>
                                </w:r>
                              </w:p>
                              <w:p w14:paraId="470980A1" w14:textId="216494E1" w:rsidR="00DD77FD" w:rsidRPr="00831246" w:rsidRDefault="00DD77FD" w:rsidP="00DD77FD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Λειτουργιών Παραγωγής</w:t>
                                </w:r>
                              </w:p>
                            </w:tc>
                          </w:tr>
                        </w:tbl>
                        <w:p w14:paraId="3CBF6F87" w14:textId="77777777" w:rsidR="00CC75F4" w:rsidRPr="00E2398B" w:rsidRDefault="00CC75F4" w:rsidP="00CC75F4">
                          <w:pPr>
                            <w:rPr>
                              <w:color w:val="000000" w:themeColor="text1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D29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.05pt;margin-top:79.7pt;width:257.3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" filled="f" stroked="f" strokeweight=".5pt">
              <v:textbox inset="0,0,0,0"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  <w:gridCol w:w="284"/>
                      <w:gridCol w:w="2693"/>
                    </w:tblGrid>
                    <w:tr w:rsidR="00CC75F4" w:rsidRPr="000D3029" w14:paraId="52986DF7" w14:textId="77777777" w:rsidTr="008C1BFA">
                      <w:trPr>
                        <w:trHeight w:val="423"/>
                      </w:trPr>
                      <w:tc>
                        <w:tcPr>
                          <w:tcW w:w="1985" w:type="dxa"/>
                        </w:tcPr>
                        <w:p w14:paraId="7D736638" w14:textId="77777777" w:rsidR="00802401" w:rsidRDefault="00802401" w:rsidP="00E2398B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Υποστηρικτικές</w:t>
                          </w:r>
                        </w:p>
                        <w:p w14:paraId="27739B9B" w14:textId="4797D112" w:rsidR="008C1BFA" w:rsidRPr="00831246" w:rsidRDefault="00802401" w:rsidP="00E2398B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 xml:space="preserve">Λειτουργίες  </w:t>
                          </w:r>
                        </w:p>
                      </w:tc>
                      <w:tc>
                        <w:tcPr>
                          <w:tcW w:w="284" w:type="dxa"/>
                        </w:tcPr>
                        <w:p w14:paraId="19254D0C" w14:textId="77777777" w:rsidR="00CC75F4" w:rsidRPr="00831246" w:rsidRDefault="00CC75F4" w:rsidP="000435AF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14:paraId="1FAA1EDA" w14:textId="77777777" w:rsidR="00265C49" w:rsidRDefault="00265C49" w:rsidP="00DD77FD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 xml:space="preserve">Διεύθυνση Προμηθειών </w:t>
                          </w:r>
                        </w:p>
                        <w:p w14:paraId="470980A1" w14:textId="216494E1" w:rsidR="00DD77FD" w:rsidRPr="00831246" w:rsidRDefault="00DD77FD" w:rsidP="00DD77FD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Λειτουργιών Παραγωγής</w:t>
                          </w:r>
                        </w:p>
                      </w:tc>
                    </w:tr>
                  </w:tbl>
                  <w:p w14:paraId="3CBF6F87" w14:textId="77777777" w:rsidR="00CC75F4" w:rsidRPr="00E2398B" w:rsidRDefault="00CC75F4" w:rsidP="00CC75F4">
                    <w:pPr>
                      <w:rPr>
                        <w:color w:val="000000" w:themeColor="text1"/>
                        <w:lang w:val="el-GR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EAC"/>
    <w:multiLevelType w:val="hybridMultilevel"/>
    <w:tmpl w:val="F9389372"/>
    <w:lvl w:ilvl="0" w:tplc="66067D14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DCE"/>
    <w:multiLevelType w:val="hybridMultilevel"/>
    <w:tmpl w:val="3D147EEE"/>
    <w:lvl w:ilvl="0" w:tplc="47D8A5C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3" w15:restartNumberingAfterBreak="0">
    <w:nsid w:val="5A425251"/>
    <w:multiLevelType w:val="hybridMultilevel"/>
    <w:tmpl w:val="E9F4F76C"/>
    <w:lvl w:ilvl="0" w:tplc="C6CC24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646735">
    <w:abstractNumId w:val="2"/>
  </w:num>
  <w:num w:numId="2" w16cid:durableId="580453165">
    <w:abstractNumId w:val="0"/>
  </w:num>
  <w:num w:numId="3" w16cid:durableId="963004764">
    <w:abstractNumId w:val="1"/>
  </w:num>
  <w:num w:numId="4" w16cid:durableId="788596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19"/>
    <w:rsid w:val="00002AE6"/>
    <w:rsid w:val="00017C3C"/>
    <w:rsid w:val="000211D5"/>
    <w:rsid w:val="00022124"/>
    <w:rsid w:val="000435AF"/>
    <w:rsid w:val="00045492"/>
    <w:rsid w:val="00067C02"/>
    <w:rsid w:val="00076A47"/>
    <w:rsid w:val="000D3029"/>
    <w:rsid w:val="000E35D4"/>
    <w:rsid w:val="00116C38"/>
    <w:rsid w:val="00117C5C"/>
    <w:rsid w:val="00155A4B"/>
    <w:rsid w:val="00165C63"/>
    <w:rsid w:val="00181C2D"/>
    <w:rsid w:val="00194BC9"/>
    <w:rsid w:val="0019515A"/>
    <w:rsid w:val="001B47F4"/>
    <w:rsid w:val="001C3371"/>
    <w:rsid w:val="001C6381"/>
    <w:rsid w:val="001D24B5"/>
    <w:rsid w:val="001E063A"/>
    <w:rsid w:val="001E2142"/>
    <w:rsid w:val="001E2682"/>
    <w:rsid w:val="001E41C3"/>
    <w:rsid w:val="001F1B53"/>
    <w:rsid w:val="00211141"/>
    <w:rsid w:val="00212C42"/>
    <w:rsid w:val="002306B4"/>
    <w:rsid w:val="00257C6C"/>
    <w:rsid w:val="00265C49"/>
    <w:rsid w:val="00275F0E"/>
    <w:rsid w:val="00276649"/>
    <w:rsid w:val="00277B9B"/>
    <w:rsid w:val="00284698"/>
    <w:rsid w:val="00296D64"/>
    <w:rsid w:val="002A1C1A"/>
    <w:rsid w:val="002B0058"/>
    <w:rsid w:val="002C6FEE"/>
    <w:rsid w:val="002D4B30"/>
    <w:rsid w:val="002E3C99"/>
    <w:rsid w:val="002E4519"/>
    <w:rsid w:val="002E5AE7"/>
    <w:rsid w:val="00302333"/>
    <w:rsid w:val="00311EB4"/>
    <w:rsid w:val="003137A6"/>
    <w:rsid w:val="00315302"/>
    <w:rsid w:val="003367F3"/>
    <w:rsid w:val="0035021B"/>
    <w:rsid w:val="00376C19"/>
    <w:rsid w:val="0038761C"/>
    <w:rsid w:val="00392838"/>
    <w:rsid w:val="003A2E4A"/>
    <w:rsid w:val="003B0A28"/>
    <w:rsid w:val="003B6643"/>
    <w:rsid w:val="003C6042"/>
    <w:rsid w:val="003E0E5A"/>
    <w:rsid w:val="003F04DA"/>
    <w:rsid w:val="003F108A"/>
    <w:rsid w:val="0040123C"/>
    <w:rsid w:val="00414AEE"/>
    <w:rsid w:val="004229C5"/>
    <w:rsid w:val="0042420C"/>
    <w:rsid w:val="00431352"/>
    <w:rsid w:val="00434E5D"/>
    <w:rsid w:val="0044755D"/>
    <w:rsid w:val="00447A4E"/>
    <w:rsid w:val="00485DCE"/>
    <w:rsid w:val="004976F4"/>
    <w:rsid w:val="004A1491"/>
    <w:rsid w:val="004A1FDE"/>
    <w:rsid w:val="004B248D"/>
    <w:rsid w:val="004B2941"/>
    <w:rsid w:val="004C2232"/>
    <w:rsid w:val="004C2484"/>
    <w:rsid w:val="004E67EF"/>
    <w:rsid w:val="00503112"/>
    <w:rsid w:val="00514645"/>
    <w:rsid w:val="00527947"/>
    <w:rsid w:val="0053235B"/>
    <w:rsid w:val="005333BC"/>
    <w:rsid w:val="0056203F"/>
    <w:rsid w:val="005644C4"/>
    <w:rsid w:val="00592A25"/>
    <w:rsid w:val="005A5202"/>
    <w:rsid w:val="005B60D7"/>
    <w:rsid w:val="005C3469"/>
    <w:rsid w:val="005D1BA9"/>
    <w:rsid w:val="005D49D7"/>
    <w:rsid w:val="005E77BD"/>
    <w:rsid w:val="005F5895"/>
    <w:rsid w:val="00625887"/>
    <w:rsid w:val="00627AA7"/>
    <w:rsid w:val="006365F0"/>
    <w:rsid w:val="00676B1F"/>
    <w:rsid w:val="006A4973"/>
    <w:rsid w:val="006A5D63"/>
    <w:rsid w:val="006B3C73"/>
    <w:rsid w:val="006C3643"/>
    <w:rsid w:val="006D1A6E"/>
    <w:rsid w:val="006E3083"/>
    <w:rsid w:val="006F341E"/>
    <w:rsid w:val="00777372"/>
    <w:rsid w:val="007828B9"/>
    <w:rsid w:val="0079325D"/>
    <w:rsid w:val="007B74FD"/>
    <w:rsid w:val="007C3993"/>
    <w:rsid w:val="007C7380"/>
    <w:rsid w:val="007E1660"/>
    <w:rsid w:val="00802401"/>
    <w:rsid w:val="00831246"/>
    <w:rsid w:val="008339FD"/>
    <w:rsid w:val="00864A1D"/>
    <w:rsid w:val="0087610E"/>
    <w:rsid w:val="00884D8F"/>
    <w:rsid w:val="00885820"/>
    <w:rsid w:val="008963FD"/>
    <w:rsid w:val="008A0953"/>
    <w:rsid w:val="008B3662"/>
    <w:rsid w:val="008C1BFA"/>
    <w:rsid w:val="008C4C3E"/>
    <w:rsid w:val="008E3C1B"/>
    <w:rsid w:val="008E40DC"/>
    <w:rsid w:val="008F0A09"/>
    <w:rsid w:val="008F22F1"/>
    <w:rsid w:val="0092423A"/>
    <w:rsid w:val="0092786C"/>
    <w:rsid w:val="00936608"/>
    <w:rsid w:val="00963D66"/>
    <w:rsid w:val="00977176"/>
    <w:rsid w:val="00992574"/>
    <w:rsid w:val="009A761E"/>
    <w:rsid w:val="009B438B"/>
    <w:rsid w:val="009C0B9F"/>
    <w:rsid w:val="009C0EB2"/>
    <w:rsid w:val="009D326F"/>
    <w:rsid w:val="009D5A15"/>
    <w:rsid w:val="00A12F09"/>
    <w:rsid w:val="00A23EA6"/>
    <w:rsid w:val="00A24596"/>
    <w:rsid w:val="00A336C0"/>
    <w:rsid w:val="00A36840"/>
    <w:rsid w:val="00A603FF"/>
    <w:rsid w:val="00A71319"/>
    <w:rsid w:val="00AB395C"/>
    <w:rsid w:val="00AC0465"/>
    <w:rsid w:val="00AC0D68"/>
    <w:rsid w:val="00AC5D0E"/>
    <w:rsid w:val="00AC709B"/>
    <w:rsid w:val="00AC71A7"/>
    <w:rsid w:val="00AE0AA0"/>
    <w:rsid w:val="00AE52C8"/>
    <w:rsid w:val="00AF4444"/>
    <w:rsid w:val="00B0661A"/>
    <w:rsid w:val="00B12341"/>
    <w:rsid w:val="00B158CE"/>
    <w:rsid w:val="00B23722"/>
    <w:rsid w:val="00B32DA4"/>
    <w:rsid w:val="00B66E04"/>
    <w:rsid w:val="00BA16A4"/>
    <w:rsid w:val="00BA52C4"/>
    <w:rsid w:val="00BB66B0"/>
    <w:rsid w:val="00BE08D9"/>
    <w:rsid w:val="00BE3F70"/>
    <w:rsid w:val="00BF075B"/>
    <w:rsid w:val="00BF5D22"/>
    <w:rsid w:val="00C04B63"/>
    <w:rsid w:val="00C26B02"/>
    <w:rsid w:val="00C366E0"/>
    <w:rsid w:val="00C603F3"/>
    <w:rsid w:val="00C63C15"/>
    <w:rsid w:val="00C83590"/>
    <w:rsid w:val="00C841D8"/>
    <w:rsid w:val="00CB0E3F"/>
    <w:rsid w:val="00CC75F4"/>
    <w:rsid w:val="00CD19FC"/>
    <w:rsid w:val="00CD585F"/>
    <w:rsid w:val="00CE60A8"/>
    <w:rsid w:val="00D158C8"/>
    <w:rsid w:val="00D213C3"/>
    <w:rsid w:val="00D27482"/>
    <w:rsid w:val="00D7295B"/>
    <w:rsid w:val="00D73BF7"/>
    <w:rsid w:val="00D929A4"/>
    <w:rsid w:val="00D93384"/>
    <w:rsid w:val="00D941DE"/>
    <w:rsid w:val="00D97A64"/>
    <w:rsid w:val="00DC441B"/>
    <w:rsid w:val="00DD5485"/>
    <w:rsid w:val="00DD77FD"/>
    <w:rsid w:val="00DE655A"/>
    <w:rsid w:val="00DE6E1F"/>
    <w:rsid w:val="00DF767C"/>
    <w:rsid w:val="00E038EF"/>
    <w:rsid w:val="00E050F8"/>
    <w:rsid w:val="00E057EE"/>
    <w:rsid w:val="00E13706"/>
    <w:rsid w:val="00E20199"/>
    <w:rsid w:val="00E2398B"/>
    <w:rsid w:val="00E45C0F"/>
    <w:rsid w:val="00E52DC2"/>
    <w:rsid w:val="00E61D8C"/>
    <w:rsid w:val="00E9515D"/>
    <w:rsid w:val="00E956AC"/>
    <w:rsid w:val="00EC52CA"/>
    <w:rsid w:val="00ED0B9B"/>
    <w:rsid w:val="00ED370A"/>
    <w:rsid w:val="00EF1938"/>
    <w:rsid w:val="00F039E3"/>
    <w:rsid w:val="00F24FD5"/>
    <w:rsid w:val="00F26E62"/>
    <w:rsid w:val="00F32750"/>
    <w:rsid w:val="00F404F8"/>
    <w:rsid w:val="00F41919"/>
    <w:rsid w:val="00F4256A"/>
    <w:rsid w:val="00F466C1"/>
    <w:rsid w:val="00F53BEF"/>
    <w:rsid w:val="00F7363F"/>
    <w:rsid w:val="00F76E82"/>
    <w:rsid w:val="00FA6A5B"/>
    <w:rsid w:val="00FD2F24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1560"/>
  <w15:chartTrackingRefBased/>
  <w15:docId w15:val="{D5E64C1B-B960-C344-9670-1AF3F7B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2A1C1A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AB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.com.gr" TargetMode="External"/><Relationship Id="rId13" Type="http://schemas.openxmlformats.org/officeDocument/2006/relationships/hyperlink" Target="https://eprocurement.dei.g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matiatou@dei.g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i.com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procurement.dei.g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.matiatou@dei.g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683335-DA09-4FCB-AECD-E9F865B2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Gkritzeli Anastasia</cp:lastModifiedBy>
  <cp:revision>61</cp:revision>
  <cp:lastPrinted>2022-12-22T11:45:00Z</cp:lastPrinted>
  <dcterms:created xsi:type="dcterms:W3CDTF">2021-02-19T07:33:00Z</dcterms:created>
  <dcterms:modified xsi:type="dcterms:W3CDTF">2023-07-14T09:54:00Z</dcterms:modified>
</cp:coreProperties>
</file>